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0CD" w:rsidRDefault="006950CD"/>
    <w:p w:rsidR="006950CD" w:rsidRDefault="006950CD"/>
    <w:p w:rsidR="006950CD" w:rsidRDefault="006950CD"/>
    <w:p w:rsidR="006950CD" w:rsidRDefault="006950CD"/>
    <w:p w:rsidR="006950CD" w:rsidRDefault="006950CD"/>
    <w:p w:rsidR="006950CD" w:rsidRDefault="006950CD"/>
    <w:p w:rsidR="006950CD" w:rsidRDefault="006950CD"/>
    <w:p w:rsidR="006950CD" w:rsidRDefault="006950CD"/>
    <w:p w:rsidR="006950CD" w:rsidRDefault="006950CD"/>
    <w:p w:rsidR="006950CD" w:rsidRDefault="006950CD" w:rsidP="006950CD">
      <w:pPr>
        <w:jc w:val="center"/>
        <w:rPr>
          <w:sz w:val="40"/>
          <w:szCs w:val="40"/>
        </w:rPr>
      </w:pPr>
      <w:r w:rsidRPr="006950CD">
        <w:rPr>
          <w:rFonts w:hint="eastAsia"/>
          <w:sz w:val="40"/>
          <w:szCs w:val="40"/>
        </w:rPr>
        <w:t>神奈川県</w:t>
      </w:r>
      <w:r>
        <w:rPr>
          <w:rFonts w:hint="eastAsia"/>
          <w:sz w:val="40"/>
          <w:szCs w:val="40"/>
        </w:rPr>
        <w:t>内の</w:t>
      </w:r>
      <w:r w:rsidRPr="006950CD">
        <w:rPr>
          <w:rFonts w:hint="eastAsia"/>
          <w:sz w:val="40"/>
          <w:szCs w:val="40"/>
        </w:rPr>
        <w:t>各自治体</w:t>
      </w:r>
      <w:r>
        <w:rPr>
          <w:rFonts w:hint="eastAsia"/>
          <w:sz w:val="40"/>
          <w:szCs w:val="40"/>
        </w:rPr>
        <w:t>における</w:t>
      </w:r>
      <w:r w:rsidR="00DD0DE0">
        <w:rPr>
          <w:rFonts w:hint="eastAsia"/>
          <w:sz w:val="40"/>
          <w:szCs w:val="40"/>
        </w:rPr>
        <w:t>視覚障害者の</w:t>
      </w:r>
    </w:p>
    <w:p w:rsidR="006E36E4" w:rsidRDefault="006950CD" w:rsidP="006950CD">
      <w:pPr>
        <w:jc w:val="center"/>
        <w:rPr>
          <w:sz w:val="40"/>
          <w:szCs w:val="40"/>
        </w:rPr>
      </w:pPr>
      <w:r w:rsidRPr="006950CD">
        <w:rPr>
          <w:rFonts w:hint="eastAsia"/>
          <w:sz w:val="40"/>
          <w:szCs w:val="40"/>
        </w:rPr>
        <w:t>日常生活用具給付に関する実態調査</w:t>
      </w:r>
    </w:p>
    <w:p w:rsidR="00811CEB" w:rsidRPr="006950CD" w:rsidRDefault="00811CEB" w:rsidP="00991F5F">
      <w:pPr>
        <w:rPr>
          <w:sz w:val="40"/>
          <w:szCs w:val="40"/>
        </w:rPr>
      </w:pPr>
    </w:p>
    <w:p w:rsidR="006950CD" w:rsidRDefault="006950CD">
      <w:pPr>
        <w:rPr>
          <w:sz w:val="28"/>
          <w:szCs w:val="28"/>
        </w:rPr>
      </w:pPr>
    </w:p>
    <w:p w:rsidR="006950CD" w:rsidRDefault="006950CD">
      <w:pPr>
        <w:rPr>
          <w:sz w:val="28"/>
          <w:szCs w:val="28"/>
        </w:rPr>
      </w:pPr>
    </w:p>
    <w:p w:rsidR="006950CD" w:rsidRDefault="006950CD">
      <w:pPr>
        <w:rPr>
          <w:sz w:val="28"/>
          <w:szCs w:val="28"/>
        </w:rPr>
      </w:pPr>
    </w:p>
    <w:p w:rsidR="006950CD" w:rsidRDefault="006950CD">
      <w:pPr>
        <w:rPr>
          <w:sz w:val="28"/>
          <w:szCs w:val="28"/>
        </w:rPr>
      </w:pPr>
    </w:p>
    <w:p w:rsidR="006950CD" w:rsidRDefault="006950CD">
      <w:pPr>
        <w:rPr>
          <w:sz w:val="28"/>
          <w:szCs w:val="28"/>
        </w:rPr>
      </w:pPr>
    </w:p>
    <w:p w:rsidR="006950CD" w:rsidRDefault="006950CD">
      <w:pPr>
        <w:rPr>
          <w:sz w:val="28"/>
          <w:szCs w:val="28"/>
        </w:rPr>
      </w:pPr>
    </w:p>
    <w:p w:rsidR="006950CD" w:rsidRDefault="006950CD">
      <w:pPr>
        <w:rPr>
          <w:sz w:val="28"/>
          <w:szCs w:val="28"/>
        </w:rPr>
      </w:pPr>
    </w:p>
    <w:p w:rsidR="006950CD" w:rsidRDefault="006950CD">
      <w:pPr>
        <w:rPr>
          <w:sz w:val="28"/>
          <w:szCs w:val="28"/>
        </w:rPr>
      </w:pPr>
    </w:p>
    <w:p w:rsidR="006950CD" w:rsidRPr="006950CD" w:rsidRDefault="006950CD">
      <w:pPr>
        <w:rPr>
          <w:sz w:val="28"/>
          <w:szCs w:val="28"/>
        </w:rPr>
      </w:pPr>
    </w:p>
    <w:p w:rsidR="006950CD" w:rsidRDefault="006950CD">
      <w:pPr>
        <w:rPr>
          <w:sz w:val="28"/>
          <w:szCs w:val="28"/>
        </w:rPr>
      </w:pPr>
    </w:p>
    <w:p w:rsidR="006950CD" w:rsidRDefault="006950CD">
      <w:pPr>
        <w:rPr>
          <w:sz w:val="28"/>
          <w:szCs w:val="28"/>
        </w:rPr>
      </w:pPr>
    </w:p>
    <w:p w:rsidR="006950CD" w:rsidRPr="006950CD" w:rsidRDefault="006950CD" w:rsidP="006950CD">
      <w:pPr>
        <w:jc w:val="center"/>
        <w:rPr>
          <w:sz w:val="36"/>
          <w:szCs w:val="36"/>
        </w:rPr>
      </w:pPr>
      <w:r w:rsidRPr="006950CD">
        <w:rPr>
          <w:rFonts w:hint="eastAsia"/>
          <w:sz w:val="36"/>
          <w:szCs w:val="36"/>
        </w:rPr>
        <w:t>201</w:t>
      </w:r>
      <w:r w:rsidR="00547184">
        <w:rPr>
          <w:rFonts w:hint="eastAsia"/>
          <w:sz w:val="36"/>
          <w:szCs w:val="36"/>
        </w:rPr>
        <w:t>7</w:t>
      </w:r>
      <w:r w:rsidRPr="006950CD">
        <w:rPr>
          <w:rFonts w:hint="eastAsia"/>
          <w:sz w:val="36"/>
          <w:szCs w:val="36"/>
        </w:rPr>
        <w:t>年</w:t>
      </w:r>
      <w:r w:rsidR="00547184">
        <w:rPr>
          <w:rFonts w:hint="eastAsia"/>
          <w:sz w:val="36"/>
          <w:szCs w:val="36"/>
        </w:rPr>
        <w:t>3</w:t>
      </w:r>
      <w:r w:rsidR="00547184">
        <w:rPr>
          <w:rFonts w:hint="eastAsia"/>
          <w:sz w:val="36"/>
          <w:szCs w:val="36"/>
        </w:rPr>
        <w:t>月</w:t>
      </w:r>
    </w:p>
    <w:p w:rsidR="006950CD" w:rsidRDefault="006950CD">
      <w:pPr>
        <w:rPr>
          <w:sz w:val="28"/>
          <w:szCs w:val="28"/>
        </w:rPr>
      </w:pPr>
    </w:p>
    <w:p w:rsidR="006950CD" w:rsidRDefault="006950CD">
      <w:pPr>
        <w:rPr>
          <w:sz w:val="28"/>
          <w:szCs w:val="28"/>
        </w:rPr>
      </w:pPr>
    </w:p>
    <w:p w:rsidR="006950CD" w:rsidRDefault="006950CD">
      <w:pPr>
        <w:rPr>
          <w:sz w:val="28"/>
          <w:szCs w:val="28"/>
        </w:rPr>
      </w:pPr>
    </w:p>
    <w:p w:rsidR="006950CD" w:rsidRDefault="006950CD" w:rsidP="006950CD">
      <w:pPr>
        <w:jc w:val="center"/>
        <w:rPr>
          <w:sz w:val="36"/>
          <w:szCs w:val="36"/>
        </w:rPr>
      </w:pPr>
      <w:r w:rsidRPr="006950CD">
        <w:rPr>
          <w:rFonts w:hint="eastAsia"/>
          <w:sz w:val="36"/>
          <w:szCs w:val="36"/>
        </w:rPr>
        <w:t>神奈川県視覚障害者福祉協会</w:t>
      </w:r>
    </w:p>
    <w:p w:rsidR="00C83BC7" w:rsidRPr="006950CD" w:rsidRDefault="00C83BC7" w:rsidP="006950CD">
      <w:pPr>
        <w:jc w:val="center"/>
        <w:rPr>
          <w:sz w:val="36"/>
          <w:szCs w:val="36"/>
        </w:rPr>
      </w:pPr>
    </w:p>
    <w:p w:rsidR="006950CD" w:rsidRPr="006950CD" w:rsidRDefault="006950CD"/>
    <w:p w:rsidR="00193EC6" w:rsidRPr="008C1271" w:rsidRDefault="00193EC6">
      <w:pPr>
        <w:widowControl/>
        <w:jc w:val="left"/>
      </w:pPr>
    </w:p>
    <w:p w:rsidR="00193EC6" w:rsidRDefault="00193EC6">
      <w:pPr>
        <w:widowControl/>
        <w:jc w:val="left"/>
      </w:pPr>
      <w:r>
        <w:rPr>
          <w:rFonts w:hint="eastAsia"/>
        </w:rPr>
        <w:t>目次</w:t>
      </w:r>
    </w:p>
    <w:p w:rsidR="00193EC6" w:rsidRDefault="00193EC6">
      <w:pPr>
        <w:widowControl/>
        <w:jc w:val="left"/>
      </w:pPr>
    </w:p>
    <w:p w:rsidR="00193EC6" w:rsidRDefault="00193EC6" w:rsidP="00193EC6">
      <w:pPr>
        <w:pStyle w:val="a3"/>
        <w:widowControl/>
        <w:numPr>
          <w:ilvl w:val="0"/>
          <w:numId w:val="4"/>
        </w:numPr>
        <w:ind w:leftChars="0"/>
        <w:jc w:val="left"/>
      </w:pPr>
      <w:r>
        <w:rPr>
          <w:rFonts w:hint="eastAsia"/>
        </w:rPr>
        <w:t>はじめに</w:t>
      </w:r>
    </w:p>
    <w:p w:rsidR="00DD0DE0" w:rsidRDefault="00DD0DE0" w:rsidP="00DD0DE0">
      <w:pPr>
        <w:widowControl/>
        <w:jc w:val="left"/>
      </w:pPr>
    </w:p>
    <w:p w:rsidR="00193EC6" w:rsidRDefault="002017CE" w:rsidP="00193EC6">
      <w:pPr>
        <w:pStyle w:val="a3"/>
        <w:widowControl/>
        <w:numPr>
          <w:ilvl w:val="0"/>
          <w:numId w:val="4"/>
        </w:numPr>
        <w:ind w:leftChars="0"/>
        <w:jc w:val="left"/>
      </w:pPr>
      <w:r>
        <w:rPr>
          <w:rFonts w:hint="eastAsia"/>
        </w:rPr>
        <w:t>県内各自治体の日常生活用具給付に関するアンケート調査</w:t>
      </w:r>
    </w:p>
    <w:p w:rsidR="009D0151" w:rsidRDefault="009D0151" w:rsidP="009D0151">
      <w:pPr>
        <w:widowControl/>
        <w:jc w:val="left"/>
      </w:pPr>
      <w:r>
        <w:rPr>
          <w:rFonts w:hint="eastAsia"/>
        </w:rPr>
        <w:t xml:space="preserve">2.1 </w:t>
      </w:r>
      <w:r>
        <w:rPr>
          <w:rFonts w:hint="eastAsia"/>
        </w:rPr>
        <w:t>目的</w:t>
      </w:r>
    </w:p>
    <w:p w:rsidR="009D0151" w:rsidRDefault="009D0151" w:rsidP="009D0151">
      <w:pPr>
        <w:widowControl/>
        <w:jc w:val="left"/>
      </w:pPr>
      <w:r>
        <w:rPr>
          <w:rFonts w:hint="eastAsia"/>
        </w:rPr>
        <w:t>2</w:t>
      </w:r>
      <w:r>
        <w:t xml:space="preserve">.2 </w:t>
      </w:r>
      <w:r>
        <w:rPr>
          <w:rFonts w:hint="eastAsia"/>
        </w:rPr>
        <w:t>方法</w:t>
      </w:r>
    </w:p>
    <w:p w:rsidR="009D0151" w:rsidRDefault="009D0151" w:rsidP="009D0151">
      <w:pPr>
        <w:widowControl/>
        <w:jc w:val="left"/>
      </w:pPr>
      <w:r>
        <w:rPr>
          <w:rFonts w:hint="eastAsia"/>
        </w:rPr>
        <w:t>2</w:t>
      </w:r>
      <w:r>
        <w:t xml:space="preserve">.3 </w:t>
      </w:r>
      <w:r>
        <w:rPr>
          <w:rFonts w:hint="eastAsia"/>
        </w:rPr>
        <w:t>結果</w:t>
      </w:r>
    </w:p>
    <w:p w:rsidR="00D0131E" w:rsidRDefault="00D0131E" w:rsidP="00D0131E">
      <w:r>
        <w:rPr>
          <w:rFonts w:hint="eastAsia"/>
        </w:rPr>
        <w:t>(1)</w:t>
      </w:r>
      <w:r>
        <w:rPr>
          <w:rFonts w:hint="eastAsia"/>
        </w:rPr>
        <w:t>回答数</w:t>
      </w:r>
    </w:p>
    <w:p w:rsidR="00D0131E" w:rsidRDefault="00D0131E" w:rsidP="00D0131E">
      <w:r>
        <w:rPr>
          <w:rFonts w:hint="eastAsia"/>
        </w:rPr>
        <w:t>(2)</w:t>
      </w:r>
      <w:r>
        <w:rPr>
          <w:rFonts w:hint="eastAsia"/>
        </w:rPr>
        <w:t>品目別にみる給付状況</w:t>
      </w:r>
    </w:p>
    <w:p w:rsidR="00D0131E" w:rsidRDefault="00D0131E" w:rsidP="00D0131E">
      <w:r>
        <w:rPr>
          <w:rFonts w:hint="eastAsia"/>
        </w:rPr>
        <w:t xml:space="preserve">　</w:t>
      </w:r>
      <w:r>
        <w:rPr>
          <w:rFonts w:hint="eastAsia"/>
        </w:rPr>
        <w:t>1</w:t>
      </w:r>
      <w:r>
        <w:t>)</w:t>
      </w:r>
      <w:r>
        <w:rPr>
          <w:rFonts w:hint="eastAsia"/>
        </w:rPr>
        <w:t>自立生活支援用具</w:t>
      </w:r>
    </w:p>
    <w:p w:rsidR="00D0131E" w:rsidRDefault="00D0131E" w:rsidP="00D0131E">
      <w:r>
        <w:rPr>
          <w:rFonts w:hint="eastAsia"/>
        </w:rPr>
        <w:t xml:space="preserve">　</w:t>
      </w:r>
      <w:r>
        <w:rPr>
          <w:rFonts w:hint="eastAsia"/>
        </w:rPr>
        <w:t>2)</w:t>
      </w:r>
      <w:r>
        <w:rPr>
          <w:rFonts w:hint="eastAsia"/>
        </w:rPr>
        <w:t>在宅医療等支援用具</w:t>
      </w:r>
    </w:p>
    <w:p w:rsidR="00D0131E" w:rsidRDefault="00D0131E" w:rsidP="00D0131E">
      <w:r>
        <w:rPr>
          <w:rFonts w:hint="eastAsia"/>
        </w:rPr>
        <w:t xml:space="preserve">　</w:t>
      </w:r>
      <w:r>
        <w:rPr>
          <w:rFonts w:hint="eastAsia"/>
        </w:rPr>
        <w:t>3)</w:t>
      </w:r>
      <w:r>
        <w:rPr>
          <w:rFonts w:hint="eastAsia"/>
        </w:rPr>
        <w:t>情報・意思疎通支援用具</w:t>
      </w:r>
    </w:p>
    <w:p w:rsidR="00D0131E" w:rsidRDefault="00D0131E" w:rsidP="00D0131E">
      <w:r>
        <w:rPr>
          <w:rFonts w:hint="eastAsia"/>
        </w:rPr>
        <w:t xml:space="preserve">　</w:t>
      </w:r>
      <w:r>
        <w:rPr>
          <w:rFonts w:hint="eastAsia"/>
        </w:rPr>
        <w:t>4</w:t>
      </w:r>
      <w:r>
        <w:t>)</w:t>
      </w:r>
      <w:r>
        <w:rPr>
          <w:rFonts w:hint="eastAsia"/>
        </w:rPr>
        <w:t>防災支援用具</w:t>
      </w:r>
    </w:p>
    <w:p w:rsidR="002017CE" w:rsidRPr="002017CE" w:rsidRDefault="00D0131E" w:rsidP="00D0131E">
      <w:r>
        <w:rPr>
          <w:rFonts w:hint="eastAsia"/>
        </w:rPr>
        <w:t>(</w:t>
      </w:r>
      <w:r>
        <w:t>3)</w:t>
      </w:r>
      <w:r w:rsidR="002017CE" w:rsidRPr="002017CE">
        <w:rPr>
          <w:rFonts w:hint="eastAsia"/>
        </w:rPr>
        <w:t>日常生活用具給付の自治体別給付品目数の状況</w:t>
      </w:r>
    </w:p>
    <w:p w:rsidR="002017CE" w:rsidRDefault="00D0131E" w:rsidP="00D0131E">
      <w:r>
        <w:rPr>
          <w:rFonts w:hint="eastAsia"/>
        </w:rPr>
        <w:t>(4)</w:t>
      </w:r>
      <w:r>
        <w:rPr>
          <w:rFonts w:hint="eastAsia"/>
        </w:rPr>
        <w:t>日常</w:t>
      </w:r>
      <w:r w:rsidR="002017CE" w:rsidRPr="002017CE">
        <w:rPr>
          <w:rFonts w:hint="eastAsia"/>
        </w:rPr>
        <w:t>生活用具の耐用年数</w:t>
      </w:r>
    </w:p>
    <w:p w:rsidR="002017CE" w:rsidRDefault="00D0131E" w:rsidP="00D0131E">
      <w:r>
        <w:rPr>
          <w:rFonts w:hint="eastAsia"/>
        </w:rPr>
        <w:t>(5)</w:t>
      </w:r>
      <w:r w:rsidR="002017CE">
        <w:rPr>
          <w:rFonts w:hint="eastAsia"/>
        </w:rPr>
        <w:t>日常生活用具の基準額</w:t>
      </w:r>
    </w:p>
    <w:p w:rsidR="002017CE" w:rsidRDefault="00D0131E" w:rsidP="00D0131E">
      <w:r>
        <w:t>(6)</w:t>
      </w:r>
      <w:r>
        <w:rPr>
          <w:rFonts w:hint="eastAsia"/>
        </w:rPr>
        <w:t>日常生活用具給付の対象となる障害等級</w:t>
      </w:r>
    </w:p>
    <w:p w:rsidR="002017CE" w:rsidRDefault="009D0151" w:rsidP="002017CE">
      <w:pPr>
        <w:widowControl/>
        <w:jc w:val="left"/>
      </w:pPr>
      <w:r>
        <w:rPr>
          <w:rFonts w:hint="eastAsia"/>
        </w:rPr>
        <w:t xml:space="preserve">2.4 </w:t>
      </w:r>
      <w:r w:rsidR="004D13D6">
        <w:rPr>
          <w:rFonts w:hint="eastAsia"/>
        </w:rPr>
        <w:t>考察</w:t>
      </w:r>
    </w:p>
    <w:p w:rsidR="009D0151" w:rsidRDefault="009D0151" w:rsidP="002017CE">
      <w:pPr>
        <w:widowControl/>
        <w:jc w:val="left"/>
      </w:pPr>
    </w:p>
    <w:p w:rsidR="002017CE" w:rsidRDefault="002017CE" w:rsidP="00193EC6">
      <w:pPr>
        <w:pStyle w:val="a3"/>
        <w:widowControl/>
        <w:numPr>
          <w:ilvl w:val="0"/>
          <w:numId w:val="4"/>
        </w:numPr>
        <w:ind w:leftChars="0"/>
        <w:jc w:val="left"/>
      </w:pPr>
      <w:r>
        <w:rPr>
          <w:rFonts w:hint="eastAsia"/>
        </w:rPr>
        <w:t>県内視覚障害者</w:t>
      </w:r>
      <w:r w:rsidR="00DD0DE0">
        <w:rPr>
          <w:rFonts w:hint="eastAsia"/>
        </w:rPr>
        <w:t>が</w:t>
      </w:r>
      <w:r>
        <w:rPr>
          <w:rFonts w:hint="eastAsia"/>
        </w:rPr>
        <w:t>希望する日常生活用具に関するアンケート調査</w:t>
      </w:r>
    </w:p>
    <w:p w:rsidR="009D0151" w:rsidRDefault="009D0151" w:rsidP="009D0151">
      <w:pPr>
        <w:widowControl/>
        <w:jc w:val="left"/>
      </w:pPr>
      <w:r>
        <w:rPr>
          <w:rFonts w:hint="eastAsia"/>
        </w:rPr>
        <w:t>3.1</w:t>
      </w:r>
      <w:r>
        <w:rPr>
          <w:rFonts w:hint="eastAsia"/>
        </w:rPr>
        <w:t xml:space="preserve">　目的</w:t>
      </w:r>
    </w:p>
    <w:p w:rsidR="009D0151" w:rsidRDefault="009D0151" w:rsidP="009D0151">
      <w:pPr>
        <w:widowControl/>
        <w:jc w:val="left"/>
      </w:pPr>
      <w:r>
        <w:rPr>
          <w:rFonts w:hint="eastAsia"/>
        </w:rPr>
        <w:t>3.2</w:t>
      </w:r>
      <w:r>
        <w:rPr>
          <w:rFonts w:hint="eastAsia"/>
        </w:rPr>
        <w:t xml:space="preserve">　方法</w:t>
      </w:r>
    </w:p>
    <w:p w:rsidR="009D0151" w:rsidRDefault="009D0151" w:rsidP="009D0151">
      <w:pPr>
        <w:widowControl/>
        <w:jc w:val="left"/>
      </w:pPr>
      <w:r>
        <w:rPr>
          <w:rFonts w:hint="eastAsia"/>
        </w:rPr>
        <w:t>3.3</w:t>
      </w:r>
      <w:r>
        <w:rPr>
          <w:rFonts w:hint="eastAsia"/>
        </w:rPr>
        <w:t xml:space="preserve">　結果</w:t>
      </w:r>
    </w:p>
    <w:p w:rsidR="00BE077E" w:rsidRDefault="00BE077E" w:rsidP="009D0151">
      <w:pPr>
        <w:widowControl/>
        <w:jc w:val="left"/>
      </w:pPr>
      <w:r>
        <w:rPr>
          <w:rFonts w:hint="eastAsia"/>
        </w:rPr>
        <w:t xml:space="preserve">(1) </w:t>
      </w:r>
      <w:r>
        <w:rPr>
          <w:rFonts w:hint="eastAsia"/>
        </w:rPr>
        <w:t>回答数</w:t>
      </w:r>
    </w:p>
    <w:p w:rsidR="00BE077E" w:rsidRDefault="00BE077E" w:rsidP="009D0151">
      <w:pPr>
        <w:widowControl/>
        <w:jc w:val="left"/>
      </w:pPr>
      <w:r>
        <w:rPr>
          <w:rFonts w:hint="eastAsia"/>
        </w:rPr>
        <w:t xml:space="preserve">(2) </w:t>
      </w:r>
      <w:r>
        <w:rPr>
          <w:rFonts w:hint="eastAsia"/>
        </w:rPr>
        <w:t>希望する日常生活用具</w:t>
      </w:r>
    </w:p>
    <w:p w:rsidR="00BE077E" w:rsidRDefault="00BE077E" w:rsidP="009D0151">
      <w:pPr>
        <w:widowControl/>
        <w:jc w:val="left"/>
      </w:pPr>
      <w:r>
        <w:rPr>
          <w:rFonts w:hint="eastAsia"/>
        </w:rPr>
        <w:t xml:space="preserve">(3) </w:t>
      </w:r>
      <w:r>
        <w:rPr>
          <w:rFonts w:hint="eastAsia"/>
        </w:rPr>
        <w:t>年齢別の希望する日常生活用具</w:t>
      </w:r>
    </w:p>
    <w:p w:rsidR="00BE077E" w:rsidRDefault="00BE077E" w:rsidP="009D0151">
      <w:pPr>
        <w:widowControl/>
        <w:jc w:val="left"/>
      </w:pPr>
      <w:r>
        <w:rPr>
          <w:rFonts w:hint="eastAsia"/>
        </w:rPr>
        <w:t xml:space="preserve">(4) </w:t>
      </w:r>
      <w:r>
        <w:rPr>
          <w:rFonts w:hint="eastAsia"/>
        </w:rPr>
        <w:t>等級別の希望する日常生活用具</w:t>
      </w:r>
    </w:p>
    <w:p w:rsidR="00DD0DE0" w:rsidRDefault="009D0151" w:rsidP="00DD0DE0">
      <w:pPr>
        <w:widowControl/>
        <w:jc w:val="left"/>
      </w:pPr>
      <w:r>
        <w:rPr>
          <w:rFonts w:hint="eastAsia"/>
        </w:rPr>
        <w:t>3.4</w:t>
      </w:r>
      <w:r>
        <w:rPr>
          <w:rFonts w:hint="eastAsia"/>
        </w:rPr>
        <w:t xml:space="preserve">　</w:t>
      </w:r>
      <w:r w:rsidR="004D13D6">
        <w:rPr>
          <w:rFonts w:hint="eastAsia"/>
        </w:rPr>
        <w:t>考察</w:t>
      </w:r>
    </w:p>
    <w:p w:rsidR="00DD0DE0" w:rsidRDefault="00DD0DE0" w:rsidP="009D0151">
      <w:pPr>
        <w:widowControl/>
        <w:jc w:val="left"/>
      </w:pPr>
    </w:p>
    <w:p w:rsidR="00DD0DE0" w:rsidRDefault="004D13D6" w:rsidP="004D13D6">
      <w:pPr>
        <w:pStyle w:val="a3"/>
        <w:widowControl/>
        <w:numPr>
          <w:ilvl w:val="0"/>
          <w:numId w:val="4"/>
        </w:numPr>
        <w:ind w:leftChars="0"/>
        <w:jc w:val="left"/>
      </w:pPr>
      <w:r>
        <w:rPr>
          <w:rFonts w:hint="eastAsia"/>
        </w:rPr>
        <w:t>まとめ</w:t>
      </w:r>
    </w:p>
    <w:p w:rsidR="004D13D6" w:rsidRDefault="004D13D6" w:rsidP="004D13D6">
      <w:pPr>
        <w:widowControl/>
        <w:jc w:val="left"/>
      </w:pPr>
    </w:p>
    <w:p w:rsidR="00DD0DE0" w:rsidRDefault="00991F5F" w:rsidP="00DD0DE0">
      <w:pPr>
        <w:widowControl/>
        <w:jc w:val="left"/>
      </w:pPr>
      <w:r>
        <w:rPr>
          <w:rFonts w:hint="eastAsia"/>
        </w:rPr>
        <w:t>添付資料</w:t>
      </w:r>
    </w:p>
    <w:p w:rsidR="00193EC6" w:rsidRDefault="00193EC6">
      <w:pPr>
        <w:widowControl/>
        <w:jc w:val="left"/>
      </w:pPr>
    </w:p>
    <w:p w:rsidR="003903F0" w:rsidRDefault="003903F0">
      <w:pPr>
        <w:widowControl/>
        <w:jc w:val="left"/>
      </w:pPr>
      <w:r>
        <w:br w:type="page"/>
      </w:r>
    </w:p>
    <w:p w:rsidR="006950CD" w:rsidRDefault="006950CD"/>
    <w:p w:rsidR="00666112" w:rsidRDefault="00DD0DE0" w:rsidP="00DD0DE0">
      <w:r>
        <w:rPr>
          <w:rFonts w:hint="eastAsia"/>
        </w:rPr>
        <w:t>１．</w:t>
      </w:r>
      <w:r w:rsidR="00666112">
        <w:rPr>
          <w:rFonts w:hint="eastAsia"/>
        </w:rPr>
        <w:t>はじめに</w:t>
      </w:r>
    </w:p>
    <w:p w:rsidR="00666112" w:rsidRDefault="00666112"/>
    <w:p w:rsidR="00C03A56" w:rsidRPr="00C03A56" w:rsidRDefault="00666112" w:rsidP="00666112">
      <w:pPr>
        <w:rPr>
          <w:rFonts w:asciiTheme="minorEastAsia" w:hAnsiTheme="minorEastAsia"/>
          <w:szCs w:val="21"/>
        </w:rPr>
      </w:pPr>
      <w:r w:rsidRPr="00035401">
        <w:rPr>
          <w:rFonts w:asciiTheme="minorEastAsia" w:hAnsiTheme="minorEastAsia" w:hint="eastAsia"/>
          <w:szCs w:val="21"/>
        </w:rPr>
        <w:t xml:space="preserve">　</w:t>
      </w:r>
      <w:r w:rsidRPr="00D271DC">
        <w:rPr>
          <w:rFonts w:asciiTheme="minorEastAsia" w:hAnsiTheme="minorEastAsia" w:hint="eastAsia"/>
          <w:szCs w:val="21"/>
        </w:rPr>
        <w:t>2006年国連</w:t>
      </w:r>
      <w:r>
        <w:rPr>
          <w:rFonts w:asciiTheme="minorEastAsia" w:hAnsiTheme="minorEastAsia" w:hint="eastAsia"/>
          <w:szCs w:val="21"/>
        </w:rPr>
        <w:t>・</w:t>
      </w:r>
      <w:r w:rsidRPr="00D271DC">
        <w:rPr>
          <w:rFonts w:asciiTheme="minorEastAsia" w:hAnsiTheme="minorEastAsia" w:hint="eastAsia"/>
          <w:szCs w:val="21"/>
        </w:rPr>
        <w:t>障害者権利条約が採択され、その</w:t>
      </w:r>
      <w:r>
        <w:rPr>
          <w:rFonts w:asciiTheme="minorEastAsia" w:hAnsiTheme="minorEastAsia" w:hint="eastAsia"/>
          <w:szCs w:val="21"/>
        </w:rPr>
        <w:t>条項</w:t>
      </w:r>
      <w:r w:rsidRPr="00D271DC">
        <w:rPr>
          <w:rFonts w:asciiTheme="minorEastAsia" w:hAnsiTheme="minorEastAsia" w:hint="eastAsia"/>
          <w:szCs w:val="21"/>
        </w:rPr>
        <w:t>に</w:t>
      </w:r>
      <w:r>
        <w:rPr>
          <w:rFonts w:asciiTheme="minorEastAsia" w:hAnsiTheme="minorEastAsia" w:hint="eastAsia"/>
          <w:szCs w:val="21"/>
        </w:rPr>
        <w:t>は視覚障害</w:t>
      </w:r>
      <w:r w:rsidRPr="00D271DC">
        <w:rPr>
          <w:rFonts w:asciiTheme="minorEastAsia" w:hAnsiTheme="minorEastAsia" w:hint="eastAsia"/>
          <w:szCs w:val="21"/>
        </w:rPr>
        <w:t>者</w:t>
      </w:r>
      <w:r w:rsidR="003A114D">
        <w:rPr>
          <w:rFonts w:asciiTheme="minorEastAsia" w:hAnsiTheme="minorEastAsia" w:hint="eastAsia"/>
          <w:szCs w:val="21"/>
        </w:rPr>
        <w:t>の自立生活</w:t>
      </w:r>
      <w:r w:rsidRPr="00D271DC">
        <w:rPr>
          <w:rFonts w:asciiTheme="minorEastAsia" w:hAnsiTheme="minorEastAsia" w:hint="eastAsia"/>
          <w:szCs w:val="21"/>
        </w:rPr>
        <w:t>にとって欠くことのできない</w:t>
      </w:r>
      <w:r>
        <w:rPr>
          <w:rFonts w:asciiTheme="minorEastAsia" w:hAnsiTheme="minorEastAsia" w:hint="eastAsia"/>
          <w:szCs w:val="21"/>
        </w:rPr>
        <w:t>移動、情報などの保障が</w:t>
      </w:r>
      <w:r w:rsidRPr="00D271DC">
        <w:rPr>
          <w:rFonts w:asciiTheme="minorEastAsia" w:hAnsiTheme="minorEastAsia" w:hint="eastAsia"/>
          <w:szCs w:val="21"/>
        </w:rPr>
        <w:t>含まれている。第19条「自立した生活及び地域社会への包容」</w:t>
      </w:r>
      <w:r>
        <w:rPr>
          <w:rFonts w:asciiTheme="minorEastAsia" w:hAnsiTheme="minorEastAsia" w:hint="eastAsia"/>
          <w:szCs w:val="21"/>
        </w:rPr>
        <w:t>では</w:t>
      </w:r>
      <w:r w:rsidRPr="00D271DC">
        <w:rPr>
          <w:rFonts w:asciiTheme="minorEastAsia" w:hAnsiTheme="minorEastAsia" w:hint="eastAsia"/>
          <w:szCs w:val="21"/>
        </w:rPr>
        <w:t>、「(b) 地域社会における生活及び地域社会への包容を支援し、並びに地域社会からの孤立及び隔離を防止するために必要な在宅サービス、居住サービスその他の地域社会支援サービス（個別の支援を含む。）を障害者が利用する機会を有すること。」</w:t>
      </w:r>
      <w:r>
        <w:rPr>
          <w:rFonts w:asciiTheme="minorEastAsia" w:hAnsiTheme="minorEastAsia" w:hint="eastAsia"/>
          <w:szCs w:val="21"/>
        </w:rPr>
        <w:t>(</w:t>
      </w:r>
      <w:r w:rsidRPr="00FD33DA">
        <w:rPr>
          <w:rFonts w:asciiTheme="minorEastAsia" w:hAnsiTheme="minorEastAsia" w:hint="eastAsia"/>
          <w:szCs w:val="21"/>
        </w:rPr>
        <w:t>日本政府公定訳(2014年1月20日公布)</w:t>
      </w:r>
      <w:r>
        <w:rPr>
          <w:rFonts w:asciiTheme="minorEastAsia" w:hAnsiTheme="minorEastAsia" w:hint="eastAsia"/>
          <w:szCs w:val="21"/>
        </w:rPr>
        <w:t>)</w:t>
      </w:r>
      <w:r w:rsidRPr="00D271DC">
        <w:rPr>
          <w:rFonts w:asciiTheme="minorEastAsia" w:hAnsiTheme="minorEastAsia" w:hint="eastAsia"/>
          <w:szCs w:val="21"/>
        </w:rPr>
        <w:t>と</w:t>
      </w:r>
      <w:r w:rsidR="00F13FAB">
        <w:rPr>
          <w:rFonts w:asciiTheme="minorEastAsia" w:hAnsiTheme="minorEastAsia" w:hint="eastAsia"/>
          <w:szCs w:val="21"/>
        </w:rPr>
        <w:t>示して</w:t>
      </w:r>
      <w:r w:rsidRPr="00D271DC">
        <w:rPr>
          <w:rFonts w:asciiTheme="minorEastAsia" w:hAnsiTheme="minorEastAsia" w:hint="eastAsia"/>
          <w:szCs w:val="21"/>
        </w:rPr>
        <w:t>いる。</w:t>
      </w:r>
      <w:r>
        <w:rPr>
          <w:rFonts w:asciiTheme="minorEastAsia" w:hAnsiTheme="minorEastAsia" w:hint="eastAsia"/>
          <w:szCs w:val="21"/>
        </w:rPr>
        <w:t>視覚障害者が自立して生活をしていくためには、人的支援はもとより、補装具、日常生活用具は必需品である。</w:t>
      </w:r>
      <w:r w:rsidR="00C03A56">
        <w:rPr>
          <w:rFonts w:asciiTheme="minorEastAsia" w:hAnsiTheme="minorEastAsia" w:hint="eastAsia"/>
          <w:szCs w:val="21"/>
        </w:rPr>
        <w:t>例えば、</w:t>
      </w:r>
      <w:r w:rsidR="00F13FAB">
        <w:rPr>
          <w:rFonts w:asciiTheme="minorEastAsia" w:hAnsiTheme="minorEastAsia" w:hint="eastAsia"/>
          <w:szCs w:val="21"/>
        </w:rPr>
        <w:t>同条約</w:t>
      </w:r>
      <w:r w:rsidR="00A20800" w:rsidRPr="00C03A56">
        <w:rPr>
          <w:rFonts w:asciiTheme="minorEastAsia" w:hAnsiTheme="minorEastAsia" w:hint="eastAsia"/>
          <w:szCs w:val="21"/>
        </w:rPr>
        <w:t>第</w:t>
      </w:r>
      <w:r w:rsidR="00DD0DE0" w:rsidRPr="00C03A56">
        <w:rPr>
          <w:rFonts w:asciiTheme="minorEastAsia" w:hAnsiTheme="minorEastAsia" w:hint="eastAsia"/>
          <w:szCs w:val="21"/>
        </w:rPr>
        <w:t>4</w:t>
      </w:r>
      <w:r w:rsidR="00A20800" w:rsidRPr="00C03A56">
        <w:rPr>
          <w:rFonts w:asciiTheme="minorEastAsia" w:hAnsiTheme="minorEastAsia" w:hint="eastAsia"/>
          <w:szCs w:val="21"/>
        </w:rPr>
        <w:t>条「</w:t>
      </w:r>
      <w:r w:rsidR="00DD0DE0" w:rsidRPr="00C03A56">
        <w:rPr>
          <w:rFonts w:asciiTheme="minorEastAsia" w:hAnsiTheme="minorEastAsia" w:hint="eastAsia"/>
          <w:szCs w:val="21"/>
        </w:rPr>
        <w:t>一般的義務」の1項(g)には</w:t>
      </w:r>
      <w:r w:rsidR="003A114D">
        <w:rPr>
          <w:rFonts w:asciiTheme="minorEastAsia" w:hAnsiTheme="minorEastAsia" w:hint="eastAsia"/>
          <w:szCs w:val="21"/>
        </w:rPr>
        <w:t>「</w:t>
      </w:r>
      <w:r w:rsidR="00DD0DE0" w:rsidRPr="00C03A56">
        <w:rPr>
          <w:rFonts w:asciiTheme="minorEastAsia" w:hAnsiTheme="minorEastAsia" w:hint="eastAsia"/>
          <w:szCs w:val="21"/>
        </w:rPr>
        <w:t>障害者に適した新たな機器(情報通信機器、移動補助具、補装具及び支援機器を含む)についての研究</w:t>
      </w:r>
      <w:r w:rsidR="009D0151">
        <w:rPr>
          <w:rFonts w:asciiTheme="minorEastAsia" w:hAnsiTheme="minorEastAsia" w:hint="eastAsia"/>
          <w:szCs w:val="21"/>
        </w:rPr>
        <w:t>、</w:t>
      </w:r>
      <w:r w:rsidR="00DD0DE0" w:rsidRPr="00C03A56">
        <w:rPr>
          <w:rFonts w:asciiTheme="minorEastAsia" w:hAnsiTheme="minorEastAsia" w:hint="eastAsia"/>
          <w:szCs w:val="21"/>
        </w:rPr>
        <w:t>及び開発を実施し、又は促進し、並びに当該新たな機器の利用可能性及び使用を促進すること。」とあり、</w:t>
      </w:r>
      <w:r w:rsidR="009D0151">
        <w:rPr>
          <w:rFonts w:asciiTheme="minorEastAsia" w:hAnsiTheme="minorEastAsia" w:hint="eastAsia"/>
          <w:szCs w:val="21"/>
        </w:rPr>
        <w:t>項目</w:t>
      </w:r>
      <w:r w:rsidR="00DD0DE0" w:rsidRPr="00C03A56">
        <w:rPr>
          <w:rFonts w:asciiTheme="minorEastAsia" w:hAnsiTheme="minorEastAsia" w:hint="eastAsia"/>
          <w:szCs w:val="21"/>
        </w:rPr>
        <w:t>(h)では「移動補助具、補装具及び</w:t>
      </w:r>
      <w:r w:rsidR="00C03A56" w:rsidRPr="00C03A56">
        <w:rPr>
          <w:rFonts w:asciiTheme="minorEastAsia" w:hAnsiTheme="minorEastAsia" w:hint="eastAsia"/>
          <w:szCs w:val="21"/>
        </w:rPr>
        <w:t>支援機器並びに他の形態の援助、支援サービス及び施設に関する情報であって、障害者にとって利用しやすいものを提供すること。」とある。</w:t>
      </w:r>
    </w:p>
    <w:p w:rsidR="00666112" w:rsidRPr="004C3EFB" w:rsidRDefault="00666112" w:rsidP="00666112">
      <w:pPr>
        <w:rPr>
          <w:rFonts w:asciiTheme="minorEastAsia" w:hAnsiTheme="minorEastAsia"/>
          <w:szCs w:val="21"/>
        </w:rPr>
      </w:pPr>
      <w:r>
        <w:rPr>
          <w:rFonts w:asciiTheme="minorEastAsia" w:hAnsiTheme="minorEastAsia" w:hint="eastAsia"/>
          <w:szCs w:val="21"/>
        </w:rPr>
        <w:t xml:space="preserve">　</w:t>
      </w:r>
      <w:r w:rsidR="004C3EFB">
        <w:rPr>
          <w:rFonts w:asciiTheme="minorEastAsia" w:hAnsiTheme="minorEastAsia" w:hint="eastAsia"/>
          <w:szCs w:val="21"/>
        </w:rPr>
        <w:t>一方、日本では</w:t>
      </w:r>
      <w:r>
        <w:rPr>
          <w:rFonts w:asciiTheme="minorEastAsia" w:hAnsiTheme="minorEastAsia" w:hint="eastAsia"/>
          <w:szCs w:val="21"/>
        </w:rPr>
        <w:t>今回取り上げる「</w:t>
      </w:r>
      <w:r w:rsidRPr="00035401">
        <w:rPr>
          <w:rFonts w:asciiTheme="minorEastAsia" w:hAnsiTheme="minorEastAsia" w:hint="eastAsia"/>
          <w:szCs w:val="21"/>
        </w:rPr>
        <w:t>日常生活用具</w:t>
      </w:r>
      <w:r>
        <w:rPr>
          <w:rFonts w:asciiTheme="minorEastAsia" w:hAnsiTheme="minorEastAsia" w:hint="eastAsia"/>
          <w:szCs w:val="21"/>
        </w:rPr>
        <w:t>」</w:t>
      </w:r>
      <w:r w:rsidRPr="00035401">
        <w:rPr>
          <w:rFonts w:asciiTheme="minorEastAsia" w:hAnsiTheme="minorEastAsia" w:hint="eastAsia"/>
          <w:szCs w:val="21"/>
        </w:rPr>
        <w:t>の要件としては、厚生労働省告示529号(</w:t>
      </w:r>
      <w:r w:rsidRPr="00035401">
        <w:rPr>
          <w:rFonts w:asciiTheme="minorEastAsia" w:hAnsiTheme="minorEastAsia"/>
          <w:szCs w:val="21"/>
        </w:rPr>
        <w:t>2006</w:t>
      </w:r>
      <w:r w:rsidRPr="00035401">
        <w:rPr>
          <w:rFonts w:asciiTheme="minorEastAsia" w:hAnsiTheme="minorEastAsia" w:hint="eastAsia"/>
          <w:szCs w:val="21"/>
        </w:rPr>
        <w:t>年</w:t>
      </w:r>
      <w:r w:rsidRPr="00035401">
        <w:rPr>
          <w:rFonts w:asciiTheme="minorEastAsia" w:hAnsiTheme="minorEastAsia"/>
          <w:szCs w:val="21"/>
        </w:rPr>
        <w:t>9</w:t>
      </w:r>
      <w:r w:rsidRPr="00035401">
        <w:rPr>
          <w:rFonts w:asciiTheme="minorEastAsia" w:hAnsiTheme="minorEastAsia" w:hint="eastAsia"/>
          <w:szCs w:val="21"/>
        </w:rPr>
        <w:t>月</w:t>
      </w:r>
      <w:r w:rsidRPr="00035401">
        <w:rPr>
          <w:rFonts w:asciiTheme="minorEastAsia" w:hAnsiTheme="minorEastAsia"/>
          <w:szCs w:val="21"/>
        </w:rPr>
        <w:t>29</w:t>
      </w:r>
      <w:r w:rsidRPr="00035401">
        <w:rPr>
          <w:rFonts w:asciiTheme="minorEastAsia" w:hAnsiTheme="minorEastAsia" w:hint="eastAsia"/>
          <w:szCs w:val="21"/>
        </w:rPr>
        <w:t>日)に基づ</w:t>
      </w:r>
      <w:r w:rsidRPr="004C3EFB">
        <w:rPr>
          <w:rFonts w:asciiTheme="minorEastAsia" w:hAnsiTheme="minorEastAsia" w:hint="eastAsia"/>
          <w:szCs w:val="21"/>
        </w:rPr>
        <w:t>いており、障害者総合支援法77条第1項第6号の規定による障害者または障害児の日常生活上の便宜を図るための用具であり、</w:t>
      </w:r>
      <w:r w:rsidR="004D13D6">
        <w:rPr>
          <w:rFonts w:asciiTheme="minorEastAsia" w:hAnsiTheme="minorEastAsia" w:hint="eastAsia"/>
          <w:szCs w:val="21"/>
        </w:rPr>
        <w:t>市町村が行う地域生活支援事業の内、必須事業の一つとして規定されている。そして、</w:t>
      </w:r>
      <w:r w:rsidR="004C3EFB" w:rsidRPr="004C3EFB">
        <w:rPr>
          <w:rFonts w:asciiTheme="minorEastAsia" w:hAnsiTheme="minorEastAsia" w:hint="eastAsia"/>
          <w:szCs w:val="21"/>
        </w:rPr>
        <w:t>以下の要件を満たすもの</w:t>
      </w:r>
      <w:r w:rsidR="00F13FAB">
        <w:rPr>
          <w:rFonts w:asciiTheme="minorEastAsia" w:hAnsiTheme="minorEastAsia" w:hint="eastAsia"/>
          <w:szCs w:val="21"/>
        </w:rPr>
        <w:t>となっている。</w:t>
      </w:r>
    </w:p>
    <w:p w:rsidR="00666112" w:rsidRDefault="00666112" w:rsidP="00666112">
      <w:pPr>
        <w:rPr>
          <w:rFonts w:asciiTheme="minorEastAsia" w:hAnsiTheme="minorEastAsia"/>
          <w:szCs w:val="21"/>
        </w:rPr>
      </w:pPr>
      <w:r w:rsidRPr="00035401">
        <w:rPr>
          <w:rFonts w:asciiTheme="minorEastAsia" w:hAnsiTheme="minorEastAsia" w:hint="eastAsia"/>
          <w:szCs w:val="21"/>
        </w:rPr>
        <w:t xml:space="preserve">　その要件</w:t>
      </w:r>
      <w:r w:rsidR="00A20800">
        <w:rPr>
          <w:rFonts w:asciiTheme="minorEastAsia" w:hAnsiTheme="minorEastAsia" w:hint="eastAsia"/>
          <w:szCs w:val="21"/>
        </w:rPr>
        <w:t>と</w:t>
      </w:r>
      <w:r w:rsidRPr="00035401">
        <w:rPr>
          <w:rFonts w:asciiTheme="minorEastAsia" w:hAnsiTheme="minorEastAsia" w:hint="eastAsia"/>
          <w:szCs w:val="21"/>
        </w:rPr>
        <w:t>は、①安全かつ容易に使用でき、実用的、②生活上の困難を改善し、自立を支援し、かつ、社会参加を促進するもの、③</w:t>
      </w:r>
      <w:r>
        <w:rPr>
          <w:rFonts w:asciiTheme="minorEastAsia" w:hAnsiTheme="minorEastAsia" w:hint="eastAsia"/>
          <w:szCs w:val="21"/>
        </w:rPr>
        <w:t>製作、開発には障害に専門的な知識や技術を要するもので、日常生活品として一般に普及していないもの、となっている。</w:t>
      </w:r>
    </w:p>
    <w:p w:rsidR="00666112" w:rsidRDefault="00666112" w:rsidP="00666112">
      <w:pPr>
        <w:rPr>
          <w:rFonts w:asciiTheme="minorEastAsia" w:hAnsiTheme="minorEastAsia"/>
          <w:szCs w:val="21"/>
        </w:rPr>
      </w:pPr>
      <w:r>
        <w:rPr>
          <w:rFonts w:asciiTheme="minorEastAsia" w:hAnsiTheme="minorEastAsia" w:hint="eastAsia"/>
          <w:szCs w:val="21"/>
        </w:rPr>
        <w:t xml:space="preserve">　日常生活用具の用途としては、①介護・訓練支援用具、②自立生活支援用具、③在宅療養等支援用具、④情報</w:t>
      </w:r>
      <w:r w:rsidR="00991F5F">
        <w:rPr>
          <w:rFonts w:asciiTheme="minorEastAsia" w:hAnsiTheme="minorEastAsia" w:hint="eastAsia"/>
          <w:szCs w:val="21"/>
        </w:rPr>
        <w:t>・</w:t>
      </w:r>
      <w:r>
        <w:rPr>
          <w:rFonts w:asciiTheme="minorEastAsia" w:hAnsiTheme="minorEastAsia" w:hint="eastAsia"/>
          <w:szCs w:val="21"/>
        </w:rPr>
        <w:t>意思疎通支援用具、⑤排泄管理支援用具、⑥居宅生活動作補助用具、の6種に分類されているが、</w:t>
      </w:r>
      <w:r w:rsidR="00F13FAB">
        <w:rPr>
          <w:rFonts w:asciiTheme="minorEastAsia" w:hAnsiTheme="minorEastAsia" w:hint="eastAsia"/>
          <w:szCs w:val="21"/>
        </w:rPr>
        <w:t>主に</w:t>
      </w:r>
      <w:r>
        <w:rPr>
          <w:rFonts w:asciiTheme="minorEastAsia" w:hAnsiTheme="minorEastAsia" w:hint="eastAsia"/>
          <w:szCs w:val="21"/>
        </w:rPr>
        <w:t>視覚障害</w:t>
      </w:r>
      <w:r w:rsidR="00F13FAB">
        <w:rPr>
          <w:rFonts w:asciiTheme="minorEastAsia" w:hAnsiTheme="minorEastAsia" w:hint="eastAsia"/>
          <w:szCs w:val="21"/>
        </w:rPr>
        <w:t>に焦点を当てれば、</w:t>
      </w:r>
      <w:r>
        <w:rPr>
          <w:rFonts w:asciiTheme="minorEastAsia" w:hAnsiTheme="minorEastAsia" w:hint="eastAsia"/>
          <w:szCs w:val="21"/>
        </w:rPr>
        <w:t>日常生活支援用具、在宅療養等支援用具、情報意思疎通支援用具の3種</w:t>
      </w:r>
      <w:r w:rsidR="004D13D6">
        <w:rPr>
          <w:rFonts w:asciiTheme="minorEastAsia" w:hAnsiTheme="minorEastAsia" w:hint="eastAsia"/>
          <w:szCs w:val="21"/>
        </w:rPr>
        <w:t>は</w:t>
      </w:r>
      <w:r w:rsidR="00F13FAB">
        <w:rPr>
          <w:rFonts w:asciiTheme="minorEastAsia" w:hAnsiTheme="minorEastAsia" w:hint="eastAsia"/>
          <w:szCs w:val="21"/>
        </w:rPr>
        <w:t>少なくとも</w:t>
      </w:r>
      <w:r w:rsidR="004D13D6">
        <w:rPr>
          <w:rFonts w:asciiTheme="minorEastAsia" w:hAnsiTheme="minorEastAsia" w:hint="eastAsia"/>
          <w:szCs w:val="21"/>
        </w:rPr>
        <w:t>必要とされる。</w:t>
      </w:r>
    </w:p>
    <w:p w:rsidR="000A341B" w:rsidRPr="00991F5F" w:rsidRDefault="000A341B" w:rsidP="00666112">
      <w:pPr>
        <w:rPr>
          <w:rFonts w:asciiTheme="minorEastAsia" w:hAnsiTheme="minorEastAsia"/>
          <w:szCs w:val="21"/>
        </w:rPr>
      </w:pPr>
    </w:p>
    <w:p w:rsidR="000A341B" w:rsidRDefault="000A341B" w:rsidP="00666112">
      <w:pPr>
        <w:rPr>
          <w:rFonts w:asciiTheme="minorEastAsia" w:hAnsiTheme="minorEastAsia"/>
          <w:szCs w:val="21"/>
        </w:rPr>
      </w:pPr>
      <w:r>
        <w:rPr>
          <w:rFonts w:asciiTheme="minorEastAsia" w:hAnsiTheme="minorEastAsia" w:hint="eastAsia"/>
          <w:szCs w:val="21"/>
        </w:rPr>
        <w:t xml:space="preserve">　今回、</w:t>
      </w:r>
      <w:r w:rsidR="009239B8">
        <w:rPr>
          <w:rFonts w:asciiTheme="minorEastAsia" w:hAnsiTheme="minorEastAsia" w:hint="eastAsia"/>
          <w:szCs w:val="21"/>
        </w:rPr>
        <w:t>視覚障害者</w:t>
      </w:r>
      <w:r w:rsidR="009D0151">
        <w:rPr>
          <w:rFonts w:asciiTheme="minorEastAsia" w:hAnsiTheme="minorEastAsia" w:hint="eastAsia"/>
          <w:szCs w:val="21"/>
        </w:rPr>
        <w:t>の</w:t>
      </w:r>
      <w:r w:rsidR="009239B8">
        <w:rPr>
          <w:rFonts w:asciiTheme="minorEastAsia" w:hAnsiTheme="minorEastAsia" w:hint="eastAsia"/>
          <w:szCs w:val="21"/>
        </w:rPr>
        <w:t>生活を支える日常生活用具に関して、</w:t>
      </w:r>
      <w:r>
        <w:rPr>
          <w:rFonts w:asciiTheme="minorEastAsia" w:hAnsiTheme="minorEastAsia" w:hint="eastAsia"/>
          <w:szCs w:val="21"/>
        </w:rPr>
        <w:t>神奈川県内の各自治体が</w:t>
      </w:r>
      <w:r w:rsidR="009239B8">
        <w:rPr>
          <w:rFonts w:asciiTheme="minorEastAsia" w:hAnsiTheme="minorEastAsia" w:hint="eastAsia"/>
          <w:szCs w:val="21"/>
        </w:rPr>
        <w:t>どのような品目</w:t>
      </w:r>
      <w:r w:rsidR="004633CB">
        <w:rPr>
          <w:rFonts w:asciiTheme="minorEastAsia" w:hAnsiTheme="minorEastAsia" w:hint="eastAsia"/>
          <w:szCs w:val="21"/>
        </w:rPr>
        <w:t>を</w:t>
      </w:r>
      <w:r w:rsidR="009239B8">
        <w:rPr>
          <w:rFonts w:asciiTheme="minorEastAsia" w:hAnsiTheme="minorEastAsia" w:hint="eastAsia"/>
          <w:szCs w:val="21"/>
        </w:rPr>
        <w:t>適用し</w:t>
      </w:r>
      <w:r w:rsidR="004633CB">
        <w:rPr>
          <w:rFonts w:asciiTheme="minorEastAsia" w:hAnsiTheme="minorEastAsia" w:hint="eastAsia"/>
          <w:szCs w:val="21"/>
        </w:rPr>
        <w:t>、それぞれの耐用年数、基準額、対象等級など</w:t>
      </w:r>
      <w:r w:rsidR="009D0151">
        <w:rPr>
          <w:rFonts w:asciiTheme="minorEastAsia" w:hAnsiTheme="minorEastAsia" w:hint="eastAsia"/>
          <w:szCs w:val="21"/>
        </w:rPr>
        <w:t>を設定しているか、</w:t>
      </w:r>
      <w:r w:rsidR="004633CB">
        <w:rPr>
          <w:rFonts w:asciiTheme="minorEastAsia" w:hAnsiTheme="minorEastAsia" w:hint="eastAsia"/>
          <w:szCs w:val="21"/>
        </w:rPr>
        <w:t>について</w:t>
      </w:r>
      <w:r w:rsidR="009239B8">
        <w:rPr>
          <w:rFonts w:asciiTheme="minorEastAsia" w:hAnsiTheme="minorEastAsia" w:hint="eastAsia"/>
          <w:szCs w:val="21"/>
        </w:rPr>
        <w:t>明らかにするため、</w:t>
      </w:r>
      <w:r w:rsidR="004633CB">
        <w:rPr>
          <w:rFonts w:asciiTheme="minorEastAsia" w:hAnsiTheme="minorEastAsia" w:hint="eastAsia"/>
          <w:szCs w:val="21"/>
        </w:rPr>
        <w:t>神奈川県内全</w:t>
      </w:r>
      <w:r w:rsidR="009239B8">
        <w:rPr>
          <w:rFonts w:asciiTheme="minorEastAsia" w:hAnsiTheme="minorEastAsia" w:hint="eastAsia"/>
          <w:szCs w:val="21"/>
        </w:rPr>
        <w:t>市町村</w:t>
      </w:r>
      <w:r w:rsidR="004633CB">
        <w:rPr>
          <w:rFonts w:asciiTheme="minorEastAsia" w:hAnsiTheme="minorEastAsia" w:hint="eastAsia"/>
          <w:szCs w:val="21"/>
        </w:rPr>
        <w:t>の協力を得て調査</w:t>
      </w:r>
      <w:r w:rsidR="00F13FAB">
        <w:rPr>
          <w:rFonts w:asciiTheme="minorEastAsia" w:hAnsiTheme="minorEastAsia" w:hint="eastAsia"/>
          <w:szCs w:val="21"/>
        </w:rPr>
        <w:t>を行った。</w:t>
      </w:r>
      <w:r w:rsidR="00193EC6">
        <w:rPr>
          <w:rFonts w:asciiTheme="minorEastAsia" w:hAnsiTheme="minorEastAsia" w:hint="eastAsia"/>
          <w:szCs w:val="21"/>
        </w:rPr>
        <w:t>併せて</w:t>
      </w:r>
      <w:r w:rsidR="00F13FAB">
        <w:rPr>
          <w:rFonts w:asciiTheme="minorEastAsia" w:hAnsiTheme="minorEastAsia" w:hint="eastAsia"/>
          <w:szCs w:val="21"/>
        </w:rPr>
        <w:t>、</w:t>
      </w:r>
      <w:r w:rsidR="00193EC6">
        <w:rPr>
          <w:rFonts w:asciiTheme="minorEastAsia" w:hAnsiTheme="minorEastAsia" w:hint="eastAsia"/>
          <w:szCs w:val="21"/>
        </w:rPr>
        <w:t>県内視覚障害者が現在希望している品目についての調査も行った</w:t>
      </w:r>
      <w:r w:rsidR="00F13FAB">
        <w:rPr>
          <w:rFonts w:asciiTheme="minorEastAsia" w:hAnsiTheme="minorEastAsia" w:hint="eastAsia"/>
          <w:szCs w:val="21"/>
        </w:rPr>
        <w:t>。それぞれの結果、考察と共に、日常生活用具の</w:t>
      </w:r>
      <w:r w:rsidR="00991F5F">
        <w:rPr>
          <w:rFonts w:asciiTheme="minorEastAsia" w:hAnsiTheme="minorEastAsia" w:hint="eastAsia"/>
          <w:szCs w:val="21"/>
        </w:rPr>
        <w:t>一部の</w:t>
      </w:r>
      <w:r w:rsidR="00F13FAB">
        <w:rPr>
          <w:rFonts w:asciiTheme="minorEastAsia" w:hAnsiTheme="minorEastAsia" w:hint="eastAsia"/>
          <w:szCs w:val="21"/>
        </w:rPr>
        <w:t>品目を例示しながらユーザー視点からの</w:t>
      </w:r>
      <w:r w:rsidR="00991F5F">
        <w:rPr>
          <w:rFonts w:asciiTheme="minorEastAsia" w:hAnsiTheme="minorEastAsia" w:hint="eastAsia"/>
          <w:szCs w:val="21"/>
        </w:rPr>
        <w:t>課題の</w:t>
      </w:r>
      <w:r w:rsidR="00F13FAB">
        <w:rPr>
          <w:rFonts w:asciiTheme="minorEastAsia" w:hAnsiTheme="minorEastAsia" w:hint="eastAsia"/>
          <w:szCs w:val="21"/>
        </w:rPr>
        <w:t>まとめを行った。</w:t>
      </w:r>
    </w:p>
    <w:p w:rsidR="000E5936" w:rsidRPr="00F13FAB" w:rsidRDefault="000E5936" w:rsidP="00666112">
      <w:pPr>
        <w:rPr>
          <w:rFonts w:asciiTheme="minorEastAsia" w:hAnsiTheme="minorEastAsia"/>
          <w:szCs w:val="21"/>
        </w:rPr>
      </w:pPr>
    </w:p>
    <w:p w:rsidR="000E5936" w:rsidRDefault="000E5936" w:rsidP="00666112">
      <w:pPr>
        <w:rPr>
          <w:rFonts w:asciiTheme="minorEastAsia" w:hAnsiTheme="minorEastAsia"/>
          <w:szCs w:val="21"/>
        </w:rPr>
      </w:pPr>
    </w:p>
    <w:p w:rsidR="00666112" w:rsidRDefault="00666112"/>
    <w:p w:rsidR="006950CD" w:rsidRDefault="006950CD" w:rsidP="009D0151">
      <w:pPr>
        <w:pStyle w:val="a3"/>
        <w:numPr>
          <w:ilvl w:val="0"/>
          <w:numId w:val="9"/>
        </w:numPr>
        <w:ind w:leftChars="0"/>
      </w:pPr>
      <w:r>
        <w:rPr>
          <w:rFonts w:hint="eastAsia"/>
        </w:rPr>
        <w:lastRenderedPageBreak/>
        <w:t>神奈川県内の各</w:t>
      </w:r>
      <w:r w:rsidR="000E5936">
        <w:rPr>
          <w:rFonts w:hint="eastAsia"/>
        </w:rPr>
        <w:t>市町村</w:t>
      </w:r>
      <w:r>
        <w:rPr>
          <w:rFonts w:hint="eastAsia"/>
        </w:rPr>
        <w:t>自治体における日常生活用具給付に関する実態調査</w:t>
      </w:r>
    </w:p>
    <w:p w:rsidR="006950CD" w:rsidRDefault="006950CD"/>
    <w:p w:rsidR="006950CD" w:rsidRDefault="009D0151" w:rsidP="009D0151">
      <w:r>
        <w:rPr>
          <w:rFonts w:hint="eastAsia"/>
        </w:rPr>
        <w:t>2</w:t>
      </w:r>
      <w:r>
        <w:t>.1</w:t>
      </w:r>
      <w:r>
        <w:rPr>
          <w:rFonts w:hint="eastAsia"/>
        </w:rPr>
        <w:t xml:space="preserve">　</w:t>
      </w:r>
      <w:r w:rsidR="006950CD">
        <w:rPr>
          <w:rFonts w:hint="eastAsia"/>
        </w:rPr>
        <w:t>目的</w:t>
      </w:r>
    </w:p>
    <w:p w:rsidR="006950CD" w:rsidRDefault="0010341C" w:rsidP="006950CD">
      <w:r>
        <w:rPr>
          <w:rFonts w:hint="eastAsia"/>
        </w:rPr>
        <w:t xml:space="preserve">　日常生活用具給付は、障害者総合支援法における地域生活支援事業に基づき、各自治体にその運用が任されている。したがって、その品目や支給決定に</w:t>
      </w:r>
      <w:r w:rsidR="009D0151">
        <w:rPr>
          <w:rFonts w:hint="eastAsia"/>
        </w:rPr>
        <w:t>は</w:t>
      </w:r>
      <w:r>
        <w:rPr>
          <w:rFonts w:hint="eastAsia"/>
        </w:rPr>
        <w:t>、自治体ごとのばらつきがあり、視覚障害者にとって必要な日常生活用具が支給されていないなどの問題が</w:t>
      </w:r>
      <w:r w:rsidR="009D0151">
        <w:rPr>
          <w:rFonts w:hint="eastAsia"/>
        </w:rPr>
        <w:t>想定される</w:t>
      </w:r>
      <w:r>
        <w:rPr>
          <w:rFonts w:hint="eastAsia"/>
        </w:rPr>
        <w:t>。</w:t>
      </w:r>
    </w:p>
    <w:p w:rsidR="0010341C" w:rsidRDefault="0010341C" w:rsidP="006950CD">
      <w:r>
        <w:rPr>
          <w:rFonts w:hint="eastAsia"/>
        </w:rPr>
        <w:t xml:space="preserve">　したがって、</w:t>
      </w:r>
      <w:r w:rsidR="00811CEB">
        <w:rPr>
          <w:rFonts w:hint="eastAsia"/>
        </w:rPr>
        <w:t>今回、神奈川</w:t>
      </w:r>
      <w:r>
        <w:rPr>
          <w:rFonts w:hint="eastAsia"/>
        </w:rPr>
        <w:t>県内</w:t>
      </w:r>
      <w:r>
        <w:rPr>
          <w:rFonts w:hint="eastAsia"/>
        </w:rPr>
        <w:t>33</w:t>
      </w:r>
      <w:r>
        <w:rPr>
          <w:rFonts w:hint="eastAsia"/>
        </w:rPr>
        <w:t>市町村を対象に日常生活用具の給付実情を把握し、その課題を明らかにすることを目的とする。</w:t>
      </w:r>
    </w:p>
    <w:p w:rsidR="006950CD" w:rsidRDefault="006950CD" w:rsidP="006950CD"/>
    <w:p w:rsidR="006950CD" w:rsidRDefault="009D0151" w:rsidP="009D0151">
      <w:r>
        <w:rPr>
          <w:rFonts w:hint="eastAsia"/>
        </w:rPr>
        <w:t>2.2</w:t>
      </w:r>
      <w:r>
        <w:rPr>
          <w:rFonts w:hint="eastAsia"/>
        </w:rPr>
        <w:t xml:space="preserve">　</w:t>
      </w:r>
      <w:r w:rsidR="006950CD">
        <w:rPr>
          <w:rFonts w:hint="eastAsia"/>
        </w:rPr>
        <w:t>方法</w:t>
      </w:r>
    </w:p>
    <w:p w:rsidR="00E2429C" w:rsidRDefault="00D60245" w:rsidP="009D0151">
      <w:pPr>
        <w:pStyle w:val="a3"/>
        <w:numPr>
          <w:ilvl w:val="0"/>
          <w:numId w:val="10"/>
        </w:numPr>
        <w:ind w:leftChars="0"/>
      </w:pPr>
      <w:r>
        <w:rPr>
          <w:rFonts w:hint="eastAsia"/>
        </w:rPr>
        <w:t>対象自治体</w:t>
      </w:r>
    </w:p>
    <w:p w:rsidR="00D60245" w:rsidRDefault="00D60245" w:rsidP="00D60245">
      <w:r w:rsidRPr="00D60245">
        <w:rPr>
          <w:rFonts w:hint="eastAsia"/>
        </w:rPr>
        <w:t xml:space="preserve">　　神奈川県内</w:t>
      </w:r>
      <w:r w:rsidRPr="00D60245">
        <w:rPr>
          <w:rFonts w:hint="eastAsia"/>
        </w:rPr>
        <w:t>33</w:t>
      </w:r>
      <w:r w:rsidRPr="00D60245">
        <w:rPr>
          <w:rFonts w:hint="eastAsia"/>
        </w:rPr>
        <w:t>市町村</w:t>
      </w:r>
      <w:r w:rsidR="009D0151">
        <w:rPr>
          <w:rFonts w:hint="eastAsia"/>
        </w:rPr>
        <w:t>(</w:t>
      </w:r>
      <w:r w:rsidR="009D0151">
        <w:rPr>
          <w:rFonts w:hint="eastAsia"/>
        </w:rPr>
        <w:t>横浜市、川崎市、相模原市を含む</w:t>
      </w:r>
      <w:r w:rsidR="009D0151">
        <w:rPr>
          <w:rFonts w:hint="eastAsia"/>
        </w:rPr>
        <w:t>)</w:t>
      </w:r>
    </w:p>
    <w:p w:rsidR="00D60245" w:rsidRDefault="00D60245" w:rsidP="009D0151">
      <w:pPr>
        <w:pStyle w:val="a3"/>
        <w:numPr>
          <w:ilvl w:val="0"/>
          <w:numId w:val="10"/>
        </w:numPr>
        <w:ind w:leftChars="0"/>
      </w:pPr>
      <w:r>
        <w:rPr>
          <w:rFonts w:hint="eastAsia"/>
        </w:rPr>
        <w:t>調査期間</w:t>
      </w:r>
    </w:p>
    <w:p w:rsidR="00D60245" w:rsidRDefault="00D60245" w:rsidP="00D60245">
      <w:r>
        <w:rPr>
          <w:rFonts w:hint="eastAsia"/>
        </w:rPr>
        <w:t xml:space="preserve">　　</w:t>
      </w:r>
      <w:r>
        <w:rPr>
          <w:rFonts w:hint="eastAsia"/>
        </w:rPr>
        <w:t>2016</w:t>
      </w:r>
      <w:r>
        <w:rPr>
          <w:rFonts w:hint="eastAsia"/>
        </w:rPr>
        <w:t>年</w:t>
      </w:r>
      <w:r>
        <w:rPr>
          <w:rFonts w:hint="eastAsia"/>
        </w:rPr>
        <w:t>8</w:t>
      </w:r>
      <w:r>
        <w:rPr>
          <w:rFonts w:hint="eastAsia"/>
        </w:rPr>
        <w:t>月～</w:t>
      </w:r>
      <w:r>
        <w:rPr>
          <w:rFonts w:hint="eastAsia"/>
        </w:rPr>
        <w:t>9</w:t>
      </w:r>
      <w:r>
        <w:rPr>
          <w:rFonts w:hint="eastAsia"/>
        </w:rPr>
        <w:t>月</w:t>
      </w:r>
    </w:p>
    <w:p w:rsidR="00D60245" w:rsidRDefault="00D60245" w:rsidP="009D0151">
      <w:pPr>
        <w:pStyle w:val="a3"/>
        <w:numPr>
          <w:ilvl w:val="0"/>
          <w:numId w:val="10"/>
        </w:numPr>
        <w:ind w:leftChars="0"/>
      </w:pPr>
      <w:r>
        <w:rPr>
          <w:rFonts w:hint="eastAsia"/>
        </w:rPr>
        <w:t>手順</w:t>
      </w:r>
    </w:p>
    <w:p w:rsidR="006950CD" w:rsidRDefault="0010341C" w:rsidP="0010341C">
      <w:pPr>
        <w:pStyle w:val="a3"/>
        <w:numPr>
          <w:ilvl w:val="0"/>
          <w:numId w:val="2"/>
        </w:numPr>
        <w:ind w:leftChars="0"/>
      </w:pPr>
      <w:r>
        <w:rPr>
          <w:rFonts w:hint="eastAsia"/>
        </w:rPr>
        <w:t>各市町村障害福祉担当部署にエクセルに</w:t>
      </w:r>
      <w:r w:rsidR="00811CEB">
        <w:rPr>
          <w:rFonts w:hint="eastAsia"/>
        </w:rPr>
        <w:t>て</w:t>
      </w:r>
      <w:r>
        <w:rPr>
          <w:rFonts w:hint="eastAsia"/>
        </w:rPr>
        <w:t>品目一覧を記入したファイルを送付し、そこに必要事項を記入し</w:t>
      </w:r>
      <w:r w:rsidR="004C3EFB">
        <w:rPr>
          <w:rFonts w:hint="eastAsia"/>
        </w:rPr>
        <w:t>、返信して</w:t>
      </w:r>
      <w:r>
        <w:rPr>
          <w:rFonts w:hint="eastAsia"/>
        </w:rPr>
        <w:t>いただく。</w:t>
      </w:r>
    </w:p>
    <w:p w:rsidR="00025349" w:rsidRDefault="00025349" w:rsidP="0010341C">
      <w:pPr>
        <w:pStyle w:val="a3"/>
        <w:numPr>
          <w:ilvl w:val="0"/>
          <w:numId w:val="2"/>
        </w:numPr>
        <w:ind w:leftChars="0"/>
      </w:pPr>
      <w:r>
        <w:rPr>
          <w:rFonts w:hint="eastAsia"/>
        </w:rPr>
        <w:t>提示した</w:t>
      </w:r>
      <w:r w:rsidR="0010341C">
        <w:rPr>
          <w:rFonts w:hint="eastAsia"/>
        </w:rPr>
        <w:t>品目は、</w:t>
      </w:r>
      <w:r w:rsidR="00363E29">
        <w:rPr>
          <w:rFonts w:hint="eastAsia"/>
        </w:rPr>
        <w:t>視覚障害者に関係する</w:t>
      </w:r>
      <w:r>
        <w:rPr>
          <w:rFonts w:hint="eastAsia"/>
        </w:rPr>
        <w:t>次の</w:t>
      </w:r>
      <w:r w:rsidR="003A114D">
        <w:rPr>
          <w:rFonts w:hint="eastAsia"/>
        </w:rPr>
        <w:t>45</w:t>
      </w:r>
      <w:r w:rsidR="00363E29">
        <w:rPr>
          <w:rFonts w:hint="eastAsia"/>
        </w:rPr>
        <w:t>品目</w:t>
      </w:r>
      <w:r>
        <w:rPr>
          <w:rFonts w:hint="eastAsia"/>
        </w:rPr>
        <w:t>である。</w:t>
      </w:r>
    </w:p>
    <w:p w:rsidR="00025349" w:rsidRDefault="0010341C" w:rsidP="00025349">
      <w:pPr>
        <w:pStyle w:val="a3"/>
        <w:numPr>
          <w:ilvl w:val="1"/>
          <w:numId w:val="2"/>
        </w:numPr>
        <w:ind w:leftChars="0"/>
      </w:pPr>
      <w:r>
        <w:rPr>
          <w:rFonts w:hint="eastAsia"/>
        </w:rPr>
        <w:t>自立生活支援用具</w:t>
      </w:r>
      <w:r>
        <w:rPr>
          <w:rFonts w:hint="eastAsia"/>
        </w:rPr>
        <w:t>14</w:t>
      </w:r>
      <w:r w:rsidR="00025349">
        <w:rPr>
          <w:rFonts w:hint="eastAsia"/>
        </w:rPr>
        <w:t>品目</w:t>
      </w:r>
    </w:p>
    <w:p w:rsidR="00025349" w:rsidRDefault="00025349" w:rsidP="00025349">
      <w:pPr>
        <w:pStyle w:val="a3"/>
        <w:numPr>
          <w:ilvl w:val="1"/>
          <w:numId w:val="2"/>
        </w:numPr>
        <w:ind w:leftChars="0"/>
      </w:pPr>
      <w:r>
        <w:rPr>
          <w:rFonts w:hint="eastAsia"/>
        </w:rPr>
        <w:t>在宅医療等支援用具</w:t>
      </w:r>
      <w:r>
        <w:rPr>
          <w:rFonts w:hint="eastAsia"/>
        </w:rPr>
        <w:t>4</w:t>
      </w:r>
      <w:r>
        <w:rPr>
          <w:rFonts w:hint="eastAsia"/>
        </w:rPr>
        <w:t>品目</w:t>
      </w:r>
    </w:p>
    <w:p w:rsidR="00025349" w:rsidRDefault="00025349" w:rsidP="00025349">
      <w:pPr>
        <w:pStyle w:val="a3"/>
        <w:numPr>
          <w:ilvl w:val="1"/>
          <w:numId w:val="2"/>
        </w:numPr>
        <w:ind w:leftChars="0"/>
      </w:pPr>
      <w:r>
        <w:rPr>
          <w:rFonts w:hint="eastAsia"/>
        </w:rPr>
        <w:t>情報・意思疎通支援用具</w:t>
      </w:r>
      <w:r>
        <w:rPr>
          <w:rFonts w:hint="eastAsia"/>
        </w:rPr>
        <w:t>2</w:t>
      </w:r>
      <w:r w:rsidR="003A114D">
        <w:rPr>
          <w:rFonts w:hint="eastAsia"/>
        </w:rPr>
        <w:t>6</w:t>
      </w:r>
      <w:r>
        <w:rPr>
          <w:rFonts w:hint="eastAsia"/>
        </w:rPr>
        <w:t>品目</w:t>
      </w:r>
    </w:p>
    <w:p w:rsidR="00025349" w:rsidRDefault="00025349" w:rsidP="00025349">
      <w:pPr>
        <w:pStyle w:val="a3"/>
        <w:numPr>
          <w:ilvl w:val="1"/>
          <w:numId w:val="2"/>
        </w:numPr>
        <w:ind w:leftChars="0"/>
      </w:pPr>
      <w:r>
        <w:rPr>
          <w:rFonts w:hint="eastAsia"/>
        </w:rPr>
        <w:t>防災支援用具</w:t>
      </w:r>
      <w:r>
        <w:rPr>
          <w:rFonts w:hint="eastAsia"/>
        </w:rPr>
        <w:t>1</w:t>
      </w:r>
      <w:r>
        <w:rPr>
          <w:rFonts w:hint="eastAsia"/>
        </w:rPr>
        <w:t>品目</w:t>
      </w:r>
    </w:p>
    <w:p w:rsidR="00811CEB" w:rsidRDefault="00E2429C" w:rsidP="0010341C">
      <w:pPr>
        <w:pStyle w:val="a3"/>
        <w:numPr>
          <w:ilvl w:val="0"/>
          <w:numId w:val="2"/>
        </w:numPr>
        <w:ind w:leftChars="0"/>
      </w:pPr>
      <w:r>
        <w:rPr>
          <w:rFonts w:hint="eastAsia"/>
        </w:rPr>
        <w:t>回答</w:t>
      </w:r>
      <w:r w:rsidR="00811CEB">
        <w:rPr>
          <w:rFonts w:hint="eastAsia"/>
        </w:rPr>
        <w:t>を求めた内容は、次の通りである。</w:t>
      </w:r>
    </w:p>
    <w:p w:rsidR="00811CEB" w:rsidRDefault="00E2429C" w:rsidP="00811CEB">
      <w:pPr>
        <w:pStyle w:val="a3"/>
        <w:numPr>
          <w:ilvl w:val="1"/>
          <w:numId w:val="2"/>
        </w:numPr>
        <w:ind w:leftChars="0"/>
      </w:pPr>
      <w:r>
        <w:rPr>
          <w:rFonts w:hint="eastAsia"/>
        </w:rPr>
        <w:t>支給の有無</w:t>
      </w:r>
    </w:p>
    <w:p w:rsidR="00811CEB" w:rsidRDefault="00811CEB" w:rsidP="00811CEB">
      <w:pPr>
        <w:pStyle w:val="a3"/>
        <w:numPr>
          <w:ilvl w:val="1"/>
          <w:numId w:val="2"/>
        </w:numPr>
        <w:ind w:leftChars="0"/>
      </w:pPr>
      <w:r>
        <w:rPr>
          <w:rFonts w:hint="eastAsia"/>
        </w:rPr>
        <w:t>耐用年数</w:t>
      </w:r>
    </w:p>
    <w:p w:rsidR="00811CEB" w:rsidRDefault="00811CEB" w:rsidP="00811CEB">
      <w:pPr>
        <w:pStyle w:val="a3"/>
        <w:numPr>
          <w:ilvl w:val="1"/>
          <w:numId w:val="2"/>
        </w:numPr>
        <w:ind w:leftChars="0"/>
      </w:pPr>
      <w:r>
        <w:rPr>
          <w:rFonts w:hint="eastAsia"/>
        </w:rPr>
        <w:t>基準額</w:t>
      </w:r>
    </w:p>
    <w:p w:rsidR="00811CEB" w:rsidRDefault="00811CEB" w:rsidP="00811CEB">
      <w:pPr>
        <w:pStyle w:val="a3"/>
        <w:numPr>
          <w:ilvl w:val="1"/>
          <w:numId w:val="2"/>
        </w:numPr>
        <w:ind w:leftChars="0"/>
      </w:pPr>
      <w:r>
        <w:rPr>
          <w:rFonts w:hint="eastAsia"/>
        </w:rPr>
        <w:t>対象の障害等級</w:t>
      </w:r>
    </w:p>
    <w:p w:rsidR="0010341C" w:rsidRDefault="00811CEB" w:rsidP="004C3EFB">
      <w:pPr>
        <w:pStyle w:val="a3"/>
        <w:numPr>
          <w:ilvl w:val="1"/>
          <w:numId w:val="2"/>
        </w:numPr>
        <w:ind w:leftChars="0"/>
      </w:pPr>
      <w:r>
        <w:rPr>
          <w:rFonts w:hint="eastAsia"/>
        </w:rPr>
        <w:t>その他備考</w:t>
      </w:r>
    </w:p>
    <w:p w:rsidR="00FF7B95" w:rsidRDefault="009D0151" w:rsidP="004C3EFB">
      <w:pPr>
        <w:pStyle w:val="a3"/>
        <w:numPr>
          <w:ilvl w:val="0"/>
          <w:numId w:val="2"/>
        </w:numPr>
        <w:ind w:leftChars="0"/>
      </w:pPr>
      <w:r>
        <w:rPr>
          <w:rFonts w:hint="eastAsia"/>
        </w:rPr>
        <w:t>以上の</w:t>
      </w:r>
      <w:r w:rsidR="00E2429C">
        <w:rPr>
          <w:rFonts w:hint="eastAsia"/>
        </w:rPr>
        <w:t>回答に基づいて、</w:t>
      </w:r>
      <w:r w:rsidR="00E2429C">
        <w:rPr>
          <w:rFonts w:hint="eastAsia"/>
        </w:rPr>
        <w:t>33</w:t>
      </w:r>
      <w:r w:rsidR="00E2429C">
        <w:rPr>
          <w:rFonts w:hint="eastAsia"/>
        </w:rPr>
        <w:t>市町村における日常生活用具の給付にみる自治体間の差異について明らかにする。</w:t>
      </w:r>
    </w:p>
    <w:p w:rsidR="00811CEB" w:rsidRDefault="00C83BC7" w:rsidP="009D0151">
      <w:pPr>
        <w:pStyle w:val="a3"/>
        <w:numPr>
          <w:ilvl w:val="0"/>
          <w:numId w:val="10"/>
        </w:numPr>
        <w:ind w:leftChars="0"/>
      </w:pPr>
      <w:r>
        <w:rPr>
          <w:rFonts w:hint="eastAsia"/>
        </w:rPr>
        <w:t>アンケート集計と結果のまとめ</w:t>
      </w:r>
      <w:r w:rsidR="00D60245">
        <w:rPr>
          <w:rFonts w:hint="eastAsia"/>
        </w:rPr>
        <w:t xml:space="preserve">　</w:t>
      </w:r>
      <w:r>
        <w:rPr>
          <w:rFonts w:hint="eastAsia"/>
        </w:rPr>
        <w:t>神奈川工科大学小川研究室</w:t>
      </w:r>
    </w:p>
    <w:p w:rsidR="004C3EFB" w:rsidRDefault="004C3EFB">
      <w:pPr>
        <w:widowControl/>
        <w:jc w:val="left"/>
      </w:pPr>
      <w:r>
        <w:br w:type="page"/>
      </w:r>
    </w:p>
    <w:p w:rsidR="00C83BC7" w:rsidRDefault="009D0151" w:rsidP="006950CD">
      <w:r>
        <w:rPr>
          <w:rFonts w:hint="eastAsia"/>
        </w:rPr>
        <w:lastRenderedPageBreak/>
        <w:t>2.3</w:t>
      </w:r>
      <w:r>
        <w:rPr>
          <w:rFonts w:hint="eastAsia"/>
        </w:rPr>
        <w:t xml:space="preserve">　</w:t>
      </w:r>
      <w:r w:rsidR="004C3EFB">
        <w:rPr>
          <w:rFonts w:hint="eastAsia"/>
        </w:rPr>
        <w:t>結果</w:t>
      </w:r>
    </w:p>
    <w:p w:rsidR="00E2429C" w:rsidRDefault="009D0151" w:rsidP="004C3EFB">
      <w:r>
        <w:rPr>
          <w:rFonts w:hint="eastAsia"/>
        </w:rPr>
        <w:t xml:space="preserve">(1) </w:t>
      </w:r>
      <w:r w:rsidR="00E2429C">
        <w:rPr>
          <w:rFonts w:hint="eastAsia"/>
        </w:rPr>
        <w:t>回答数</w:t>
      </w:r>
    </w:p>
    <w:p w:rsidR="006950CD" w:rsidRDefault="00E2429C" w:rsidP="00E2429C">
      <w:pPr>
        <w:pStyle w:val="a3"/>
        <w:ind w:leftChars="0" w:left="390"/>
      </w:pPr>
      <w:r>
        <w:rPr>
          <w:rFonts w:hint="eastAsia"/>
        </w:rPr>
        <w:t>神奈川県内</w:t>
      </w:r>
      <w:r>
        <w:rPr>
          <w:rFonts w:hint="eastAsia"/>
        </w:rPr>
        <w:t>33</w:t>
      </w:r>
      <w:r>
        <w:rPr>
          <w:rFonts w:hint="eastAsia"/>
        </w:rPr>
        <w:t>自治体全てから回答を得た。</w:t>
      </w:r>
    </w:p>
    <w:p w:rsidR="00AC684B" w:rsidRDefault="00AC684B" w:rsidP="009D0151"/>
    <w:p w:rsidR="00E2429C" w:rsidRDefault="009D0151" w:rsidP="004C3EFB">
      <w:r>
        <w:rPr>
          <w:rFonts w:hint="eastAsia"/>
        </w:rPr>
        <w:t xml:space="preserve">(2) </w:t>
      </w:r>
      <w:r w:rsidR="00F04B53">
        <w:rPr>
          <w:rFonts w:hint="eastAsia"/>
        </w:rPr>
        <w:t>品目別にみる給付状況</w:t>
      </w:r>
    </w:p>
    <w:p w:rsidR="0043414A" w:rsidRDefault="0043414A" w:rsidP="0043414A">
      <w:r>
        <w:rPr>
          <w:rFonts w:hint="eastAsia"/>
        </w:rPr>
        <w:t xml:space="preserve">　以下に</w:t>
      </w:r>
      <w:r w:rsidR="009D0151">
        <w:rPr>
          <w:rFonts w:hint="eastAsia"/>
        </w:rPr>
        <w:t>用途別給付状況の結果を記述するが</w:t>
      </w:r>
      <w:r>
        <w:rPr>
          <w:rFonts w:hint="eastAsia"/>
        </w:rPr>
        <w:t>、品目名の</w:t>
      </w:r>
      <w:r w:rsidR="004D13D6">
        <w:rPr>
          <w:rFonts w:hint="eastAsia"/>
        </w:rPr>
        <w:t>あとに付けた</w:t>
      </w:r>
      <w:r>
        <w:rPr>
          <w:rFonts w:hint="eastAsia"/>
        </w:rPr>
        <w:t>カッコ内の数字は給付自治体数を示している。</w:t>
      </w:r>
    </w:p>
    <w:p w:rsidR="00F04B53" w:rsidRDefault="00F04B53" w:rsidP="009D0151">
      <w:pPr>
        <w:pStyle w:val="a3"/>
        <w:numPr>
          <w:ilvl w:val="0"/>
          <w:numId w:val="11"/>
        </w:numPr>
        <w:ind w:leftChars="0"/>
      </w:pPr>
      <w:r>
        <w:rPr>
          <w:rFonts w:hint="eastAsia"/>
        </w:rPr>
        <w:t>自立生活支援用具</w:t>
      </w:r>
    </w:p>
    <w:p w:rsidR="00F04B53" w:rsidRDefault="00F85FA8" w:rsidP="00F04B53">
      <w:r>
        <w:rPr>
          <w:rFonts w:hint="eastAsia"/>
        </w:rPr>
        <w:t xml:space="preserve">　</w:t>
      </w:r>
      <w:r w:rsidR="004D13D6">
        <w:rPr>
          <w:rFonts w:hint="eastAsia"/>
        </w:rPr>
        <w:t>14</w:t>
      </w:r>
      <w:r w:rsidR="004D13D6">
        <w:rPr>
          <w:rFonts w:hint="eastAsia"/>
        </w:rPr>
        <w:t>品目中、</w:t>
      </w:r>
      <w:r>
        <w:rPr>
          <w:rFonts w:hint="eastAsia"/>
        </w:rPr>
        <w:t>火災報知器</w:t>
      </w:r>
      <w:r w:rsidR="0043414A">
        <w:rPr>
          <w:rFonts w:hint="eastAsia"/>
        </w:rPr>
        <w:t>(32)</w:t>
      </w:r>
      <w:r>
        <w:rPr>
          <w:rFonts w:hint="eastAsia"/>
        </w:rPr>
        <w:t>、自動消火器</w:t>
      </w:r>
      <w:r w:rsidR="0043414A">
        <w:t>(33)</w:t>
      </w:r>
      <w:r>
        <w:rPr>
          <w:rFonts w:hint="eastAsia"/>
        </w:rPr>
        <w:t>、電磁調理器</w:t>
      </w:r>
      <w:r w:rsidR="0043414A">
        <w:rPr>
          <w:rFonts w:hint="eastAsia"/>
        </w:rPr>
        <w:t>(32)</w:t>
      </w:r>
      <w:r>
        <w:rPr>
          <w:rFonts w:hint="eastAsia"/>
        </w:rPr>
        <w:t>、歩行時間延長信号機用小型送信機</w:t>
      </w:r>
      <w:r w:rsidR="0043414A">
        <w:rPr>
          <w:rFonts w:hint="eastAsia"/>
        </w:rPr>
        <w:t>(33)</w:t>
      </w:r>
      <w:r>
        <w:rPr>
          <w:rFonts w:hint="eastAsia"/>
        </w:rPr>
        <w:t>の</w:t>
      </w:r>
      <w:r>
        <w:rPr>
          <w:rFonts w:hint="eastAsia"/>
        </w:rPr>
        <w:t>4</w:t>
      </w:r>
      <w:r>
        <w:rPr>
          <w:rFonts w:hint="eastAsia"/>
        </w:rPr>
        <w:t>品目はほぼ全ての自治体が給付しているが</w:t>
      </w:r>
      <w:r w:rsidR="003E000D">
        <w:rPr>
          <w:rFonts w:hint="eastAsia"/>
        </w:rPr>
        <w:t>、</w:t>
      </w:r>
      <w:r>
        <w:rPr>
          <w:rFonts w:hint="eastAsia"/>
        </w:rPr>
        <w:t>その他の品目はほとんど給付されていなかった。</w:t>
      </w:r>
      <w:r w:rsidR="00363E29">
        <w:rPr>
          <w:rFonts w:hint="eastAsia"/>
        </w:rPr>
        <w:t>音声はかり</w:t>
      </w:r>
      <w:r w:rsidR="0043414A">
        <w:rPr>
          <w:rFonts w:hint="eastAsia"/>
        </w:rPr>
        <w:t>が</w:t>
      </w:r>
      <w:r w:rsidR="004D13D6">
        <w:rPr>
          <w:rFonts w:hint="eastAsia"/>
        </w:rPr>
        <w:t>2</w:t>
      </w:r>
      <w:r w:rsidR="00F13FAB">
        <w:rPr>
          <w:rFonts w:hint="eastAsia"/>
        </w:rPr>
        <w:t>自治体</w:t>
      </w:r>
      <w:r w:rsidR="0043414A">
        <w:rPr>
          <w:rFonts w:hint="eastAsia"/>
        </w:rPr>
        <w:t>、視覚障害者用就労支援用具</w:t>
      </w:r>
      <w:r w:rsidR="00811CEB">
        <w:rPr>
          <w:rFonts w:hint="eastAsia"/>
        </w:rPr>
        <w:t>が</w:t>
      </w:r>
      <w:r w:rsidR="0043414A">
        <w:rPr>
          <w:rFonts w:hint="eastAsia"/>
        </w:rPr>
        <w:t>1</w:t>
      </w:r>
      <w:r w:rsidR="00F13FAB">
        <w:rPr>
          <w:rFonts w:hint="eastAsia"/>
        </w:rPr>
        <w:t>自治体</w:t>
      </w:r>
      <w:r w:rsidR="004D13D6">
        <w:rPr>
          <w:rFonts w:hint="eastAsia"/>
        </w:rPr>
        <w:t>のみ</w:t>
      </w:r>
      <w:r w:rsidR="0043414A">
        <w:rPr>
          <w:rFonts w:hint="eastAsia"/>
        </w:rPr>
        <w:t>であった。</w:t>
      </w:r>
    </w:p>
    <w:p w:rsidR="00A22E96" w:rsidRDefault="00A22E96" w:rsidP="00F04B53">
      <w:r>
        <w:rPr>
          <w:rFonts w:hint="eastAsia"/>
        </w:rPr>
        <w:t xml:space="preserve">　また、まったく品目に入っていないのは移動支援に関するもの、すなわち、音響案内装置、空間認知用計測器、携帯型</w:t>
      </w:r>
      <w:r>
        <w:rPr>
          <w:rFonts w:hint="eastAsia"/>
        </w:rPr>
        <w:t>GPS</w:t>
      </w:r>
      <w:r>
        <w:rPr>
          <w:rFonts w:hint="eastAsia"/>
        </w:rPr>
        <w:t>地図端末装置であり、その他、光量探知機、電池チェッカー、ロービジョン用</w:t>
      </w:r>
      <w:r w:rsidR="0030470E">
        <w:rPr>
          <w:rFonts w:hint="eastAsia"/>
        </w:rPr>
        <w:t>筆記用具</w:t>
      </w:r>
      <w:r>
        <w:rPr>
          <w:rFonts w:hint="eastAsia"/>
        </w:rPr>
        <w:t>、視覚障害者用学習用具</w:t>
      </w:r>
      <w:r w:rsidR="004D13D6">
        <w:rPr>
          <w:rFonts w:hint="eastAsia"/>
        </w:rPr>
        <w:t>であった</w:t>
      </w:r>
      <w:r w:rsidR="004D13D6">
        <w:rPr>
          <w:rFonts w:hint="eastAsia"/>
        </w:rPr>
        <w:t>(</w:t>
      </w:r>
      <w:r w:rsidR="004D13D6">
        <w:rPr>
          <w:rFonts w:hint="eastAsia"/>
        </w:rPr>
        <w:t>図</w:t>
      </w:r>
      <w:r w:rsidR="004D13D6">
        <w:rPr>
          <w:rFonts w:hint="eastAsia"/>
        </w:rPr>
        <w:t>1)</w:t>
      </w:r>
      <w:r w:rsidR="00BA4CD9">
        <w:rPr>
          <w:rFonts w:hint="eastAsia"/>
        </w:rPr>
        <w:t>。</w:t>
      </w:r>
    </w:p>
    <w:p w:rsidR="00F04B53" w:rsidRPr="0030470E" w:rsidRDefault="00F04B53" w:rsidP="00F04B53"/>
    <w:p w:rsidR="00F04B53" w:rsidRDefault="00CE455B" w:rsidP="00F85FA8">
      <w:pPr>
        <w:jc w:val="center"/>
      </w:pPr>
      <w:r>
        <w:rPr>
          <w:noProof/>
        </w:rPr>
        <w:drawing>
          <wp:inline distT="0" distB="0" distL="0" distR="0" wp14:anchorId="12841259">
            <wp:extent cx="4578350" cy="27432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8350" cy="2743200"/>
                    </a:xfrm>
                    <a:prstGeom prst="rect">
                      <a:avLst/>
                    </a:prstGeom>
                    <a:noFill/>
                    <a:ln>
                      <a:noFill/>
                    </a:ln>
                  </pic:spPr>
                </pic:pic>
              </a:graphicData>
            </a:graphic>
          </wp:inline>
        </w:drawing>
      </w:r>
    </w:p>
    <w:p w:rsidR="00F85FA8" w:rsidRPr="00625C3A" w:rsidRDefault="00F85FA8" w:rsidP="00F85FA8">
      <w:pPr>
        <w:jc w:val="center"/>
        <w:rPr>
          <w:rFonts w:asciiTheme="majorEastAsia" w:eastAsiaTheme="majorEastAsia" w:hAnsiTheme="majorEastAsia"/>
        </w:rPr>
      </w:pPr>
      <w:r w:rsidRPr="00625C3A">
        <w:rPr>
          <w:rFonts w:asciiTheme="majorEastAsia" w:eastAsiaTheme="majorEastAsia" w:hAnsiTheme="majorEastAsia" w:hint="eastAsia"/>
        </w:rPr>
        <w:t>図1　自立生活支援用具の給付状況</w:t>
      </w:r>
    </w:p>
    <w:p w:rsidR="00F85FA8" w:rsidRDefault="00F85FA8" w:rsidP="00F04B53"/>
    <w:p w:rsidR="00F04B53" w:rsidRDefault="00F04B53" w:rsidP="009D0151">
      <w:pPr>
        <w:pStyle w:val="a3"/>
        <w:numPr>
          <w:ilvl w:val="0"/>
          <w:numId w:val="11"/>
        </w:numPr>
        <w:ind w:leftChars="0"/>
      </w:pPr>
      <w:r>
        <w:rPr>
          <w:rFonts w:hint="eastAsia"/>
        </w:rPr>
        <w:t>在宅医療等支援用具</w:t>
      </w:r>
    </w:p>
    <w:p w:rsidR="00F85FA8" w:rsidRDefault="0043414A" w:rsidP="00F85FA8">
      <w:r>
        <w:rPr>
          <w:rFonts w:hint="eastAsia"/>
        </w:rPr>
        <w:t xml:space="preserve">　視覚障害者用の体温計</w:t>
      </w:r>
      <w:r>
        <w:rPr>
          <w:rFonts w:hint="eastAsia"/>
        </w:rPr>
        <w:t>(32)</w:t>
      </w:r>
      <w:r>
        <w:rPr>
          <w:rFonts w:hint="eastAsia"/>
        </w:rPr>
        <w:t>、体重計</w:t>
      </w:r>
      <w:r>
        <w:rPr>
          <w:rFonts w:hint="eastAsia"/>
        </w:rPr>
        <w:t>(31)</w:t>
      </w:r>
      <w:r>
        <w:rPr>
          <w:rFonts w:hint="eastAsia"/>
        </w:rPr>
        <w:t>は</w:t>
      </w:r>
      <w:r w:rsidR="00811CEB">
        <w:rPr>
          <w:rFonts w:hint="eastAsia"/>
        </w:rPr>
        <w:t>大半の自治体において給付</w:t>
      </w:r>
      <w:r>
        <w:rPr>
          <w:rFonts w:hint="eastAsia"/>
        </w:rPr>
        <w:t>品目に加えられているが、血圧計</w:t>
      </w:r>
      <w:r>
        <w:rPr>
          <w:rFonts w:hint="eastAsia"/>
        </w:rPr>
        <w:t>(7)</w:t>
      </w:r>
      <w:r>
        <w:rPr>
          <w:rFonts w:hint="eastAsia"/>
        </w:rPr>
        <w:t>や血糖値測定器</w:t>
      </w:r>
      <w:r>
        <w:rPr>
          <w:rFonts w:hint="eastAsia"/>
        </w:rPr>
        <w:t>(1)</w:t>
      </w:r>
      <w:r w:rsidR="00363E29">
        <w:rPr>
          <w:rFonts w:hint="eastAsia"/>
        </w:rPr>
        <w:t>は</w:t>
      </w:r>
      <w:r>
        <w:rPr>
          <w:rFonts w:hint="eastAsia"/>
        </w:rPr>
        <w:t>限定されてい</w:t>
      </w:r>
      <w:r w:rsidR="00BA4CD9">
        <w:rPr>
          <w:rFonts w:hint="eastAsia"/>
        </w:rPr>
        <w:t>た</w:t>
      </w:r>
      <w:r w:rsidR="004D13D6">
        <w:rPr>
          <w:rFonts w:hint="eastAsia"/>
        </w:rPr>
        <w:t>(</w:t>
      </w:r>
      <w:r w:rsidR="004D13D6">
        <w:rPr>
          <w:rFonts w:hint="eastAsia"/>
        </w:rPr>
        <w:t>図</w:t>
      </w:r>
      <w:r w:rsidR="004D13D6">
        <w:rPr>
          <w:rFonts w:hint="eastAsia"/>
        </w:rPr>
        <w:t>2)</w:t>
      </w:r>
      <w:r>
        <w:rPr>
          <w:rFonts w:hint="eastAsia"/>
        </w:rPr>
        <w:t>。</w:t>
      </w:r>
    </w:p>
    <w:p w:rsidR="0043414A" w:rsidRPr="004D13D6" w:rsidRDefault="0043414A" w:rsidP="00F85FA8"/>
    <w:p w:rsidR="00F85FA8" w:rsidRDefault="00061194" w:rsidP="00673B3C">
      <w:pPr>
        <w:jc w:val="center"/>
      </w:pPr>
      <w:r>
        <w:rPr>
          <w:noProof/>
        </w:rPr>
        <w:lastRenderedPageBreak/>
        <w:drawing>
          <wp:inline distT="0" distB="0" distL="0" distR="0" wp14:anchorId="25F7D58A">
            <wp:extent cx="4193059" cy="2518161"/>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332" cy="2517124"/>
                    </a:xfrm>
                    <a:prstGeom prst="rect">
                      <a:avLst/>
                    </a:prstGeom>
                    <a:noFill/>
                    <a:ln>
                      <a:noFill/>
                    </a:ln>
                  </pic:spPr>
                </pic:pic>
              </a:graphicData>
            </a:graphic>
          </wp:inline>
        </w:drawing>
      </w:r>
    </w:p>
    <w:p w:rsidR="00F85FA8" w:rsidRPr="00625C3A" w:rsidRDefault="00673B3C" w:rsidP="00673B3C">
      <w:pPr>
        <w:jc w:val="center"/>
        <w:rPr>
          <w:rFonts w:asciiTheme="majorEastAsia" w:eastAsiaTheme="majorEastAsia" w:hAnsiTheme="majorEastAsia"/>
        </w:rPr>
      </w:pPr>
      <w:r w:rsidRPr="00625C3A">
        <w:rPr>
          <w:rFonts w:asciiTheme="majorEastAsia" w:eastAsiaTheme="majorEastAsia" w:hAnsiTheme="majorEastAsia" w:hint="eastAsia"/>
        </w:rPr>
        <w:t>図2　在宅医療等支援用具の給付状況</w:t>
      </w:r>
    </w:p>
    <w:p w:rsidR="00F85FA8" w:rsidRDefault="00F85FA8" w:rsidP="00F85FA8"/>
    <w:p w:rsidR="00F04B53" w:rsidRDefault="00F04B53" w:rsidP="009D0151">
      <w:pPr>
        <w:pStyle w:val="a3"/>
        <w:numPr>
          <w:ilvl w:val="0"/>
          <w:numId w:val="11"/>
        </w:numPr>
        <w:ind w:leftChars="0"/>
      </w:pPr>
      <w:r>
        <w:rPr>
          <w:rFonts w:hint="eastAsia"/>
        </w:rPr>
        <w:t>情報・意思疎通支援用具</w:t>
      </w:r>
    </w:p>
    <w:p w:rsidR="00673B3C" w:rsidRDefault="00CD6215" w:rsidP="00673B3C">
      <w:r w:rsidRPr="00CD6215">
        <w:rPr>
          <w:rFonts w:hint="eastAsia"/>
        </w:rPr>
        <w:t xml:space="preserve">　自治体が</w:t>
      </w:r>
      <w:r w:rsidR="00363E29">
        <w:rPr>
          <w:rFonts w:hint="eastAsia"/>
        </w:rPr>
        <w:t>主として</w:t>
      </w:r>
      <w:r w:rsidRPr="00CD6215">
        <w:rPr>
          <w:rFonts w:hint="eastAsia"/>
        </w:rPr>
        <w:t>給付しているのは、コンピューターを使用する人にとって必要な画面読み上げソフト</w:t>
      </w:r>
      <w:r w:rsidRPr="00CD6215">
        <w:rPr>
          <w:rFonts w:hint="eastAsia"/>
        </w:rPr>
        <w:t>(31)</w:t>
      </w:r>
      <w:r w:rsidRPr="00CD6215">
        <w:rPr>
          <w:rFonts w:hint="eastAsia"/>
        </w:rPr>
        <w:t>であった。点字関係では、点字ディスプレイ</w:t>
      </w:r>
      <w:r w:rsidRPr="00CD6215">
        <w:rPr>
          <w:rFonts w:hint="eastAsia"/>
        </w:rPr>
        <w:t>(33)</w:t>
      </w:r>
      <w:r w:rsidRPr="00CD6215">
        <w:rPr>
          <w:rFonts w:hint="eastAsia"/>
        </w:rPr>
        <w:t>と点字器</w:t>
      </w:r>
      <w:r w:rsidRPr="00CD6215">
        <w:rPr>
          <w:rFonts w:hint="eastAsia"/>
        </w:rPr>
        <w:t>(31)</w:t>
      </w:r>
      <w:r w:rsidRPr="00CD6215">
        <w:rPr>
          <w:rFonts w:hint="eastAsia"/>
        </w:rPr>
        <w:t>、点字タイプライター</w:t>
      </w:r>
      <w:r w:rsidRPr="00CD6215">
        <w:rPr>
          <w:rFonts w:hint="eastAsia"/>
        </w:rPr>
        <w:t>(33)</w:t>
      </w:r>
      <w:r w:rsidRPr="00CD6215">
        <w:rPr>
          <w:rFonts w:hint="eastAsia"/>
        </w:rPr>
        <w:t>であり、その他で多く支給されているのは、デイジー録音・再生機</w:t>
      </w:r>
      <w:r w:rsidRPr="00CD6215">
        <w:rPr>
          <w:rFonts w:hint="eastAsia"/>
        </w:rPr>
        <w:t>(</w:t>
      </w:r>
      <w:r w:rsidR="008C1271">
        <w:rPr>
          <w:rFonts w:hint="eastAsia"/>
        </w:rPr>
        <w:t>30</w:t>
      </w:r>
      <w:r w:rsidRPr="00CD6215">
        <w:rPr>
          <w:rFonts w:hint="eastAsia"/>
        </w:rPr>
        <w:t>)</w:t>
      </w:r>
      <w:r w:rsidRPr="00CD6215">
        <w:rPr>
          <w:rFonts w:hint="eastAsia"/>
        </w:rPr>
        <w:t>、デイジー再生器</w:t>
      </w:r>
      <w:r w:rsidRPr="00CD6215">
        <w:rPr>
          <w:rFonts w:hint="eastAsia"/>
        </w:rPr>
        <w:t>(2</w:t>
      </w:r>
      <w:r w:rsidR="008C1271">
        <w:rPr>
          <w:rFonts w:hint="eastAsia"/>
        </w:rPr>
        <w:t>8</w:t>
      </w:r>
      <w:r w:rsidRPr="00CD6215">
        <w:rPr>
          <w:rFonts w:hint="eastAsia"/>
        </w:rPr>
        <w:t>)</w:t>
      </w:r>
      <w:r w:rsidRPr="00CD6215">
        <w:rPr>
          <w:rFonts w:hint="eastAsia"/>
        </w:rPr>
        <w:t>であった。また、時計では携帯用触読式が</w:t>
      </w:r>
      <w:r w:rsidRPr="00CD6215">
        <w:rPr>
          <w:rFonts w:hint="eastAsia"/>
        </w:rPr>
        <w:t>30</w:t>
      </w:r>
      <w:r w:rsidRPr="00CD6215">
        <w:rPr>
          <w:rFonts w:hint="eastAsia"/>
        </w:rPr>
        <w:t>自治体、携帯用音声式</w:t>
      </w:r>
      <w:r w:rsidR="00991F5F">
        <w:rPr>
          <w:rFonts w:hint="eastAsia"/>
        </w:rPr>
        <w:t>も</w:t>
      </w:r>
      <w:r w:rsidRPr="00CD6215">
        <w:rPr>
          <w:rFonts w:hint="eastAsia"/>
        </w:rPr>
        <w:t>3</w:t>
      </w:r>
      <w:r w:rsidR="008C1271">
        <w:rPr>
          <w:rFonts w:hint="eastAsia"/>
        </w:rPr>
        <w:t>1</w:t>
      </w:r>
      <w:r w:rsidRPr="00CD6215">
        <w:rPr>
          <w:rFonts w:hint="eastAsia"/>
        </w:rPr>
        <w:t>自治体から給付されている。据え置き型拡大読書器</w:t>
      </w:r>
      <w:r w:rsidRPr="00CD6215">
        <w:rPr>
          <w:rFonts w:hint="eastAsia"/>
        </w:rPr>
        <w:t>(</w:t>
      </w:r>
      <w:r w:rsidR="008C1271">
        <w:rPr>
          <w:rFonts w:hint="eastAsia"/>
        </w:rPr>
        <w:t>30</w:t>
      </w:r>
      <w:r w:rsidRPr="00CD6215">
        <w:rPr>
          <w:rFonts w:hint="eastAsia"/>
        </w:rPr>
        <w:t>)</w:t>
      </w:r>
      <w:r w:rsidRPr="00CD6215">
        <w:rPr>
          <w:rFonts w:hint="eastAsia"/>
        </w:rPr>
        <w:t>、携帯型拡大読書器</w:t>
      </w:r>
      <w:r w:rsidRPr="00CD6215">
        <w:rPr>
          <w:rFonts w:hint="eastAsia"/>
        </w:rPr>
        <w:t>(26)</w:t>
      </w:r>
      <w:r w:rsidRPr="00CD6215">
        <w:rPr>
          <w:rFonts w:hint="eastAsia"/>
        </w:rPr>
        <w:t>、カード残高通知機器</w:t>
      </w:r>
      <w:r w:rsidRPr="00CD6215">
        <w:rPr>
          <w:rFonts w:hint="eastAsia"/>
        </w:rPr>
        <w:t>(27)</w:t>
      </w:r>
      <w:r w:rsidR="008C1271">
        <w:rPr>
          <w:rFonts w:hint="eastAsia"/>
        </w:rPr>
        <w:t>も多くの自治体で支給されている。</w:t>
      </w:r>
      <w:r w:rsidRPr="00CD6215">
        <w:rPr>
          <w:rFonts w:hint="eastAsia"/>
        </w:rPr>
        <w:t>他の品目についてはばらつきが多く、</w:t>
      </w:r>
      <w:r w:rsidR="009D0151">
        <w:rPr>
          <w:rFonts w:hint="eastAsia"/>
        </w:rPr>
        <w:t>特に</w:t>
      </w:r>
      <w:r w:rsidRPr="00CD6215">
        <w:rPr>
          <w:rFonts w:hint="eastAsia"/>
        </w:rPr>
        <w:t>給付対象</w:t>
      </w:r>
      <w:r w:rsidR="008C1271">
        <w:rPr>
          <w:rFonts w:hint="eastAsia"/>
        </w:rPr>
        <w:t>に</w:t>
      </w:r>
      <w:r w:rsidR="00612DEE">
        <w:rPr>
          <w:rFonts w:hint="eastAsia"/>
        </w:rPr>
        <w:t>しているところが非常に少ない品目は視覚障害者用</w:t>
      </w:r>
      <w:r w:rsidR="008C1271">
        <w:rPr>
          <w:rFonts w:hint="eastAsia"/>
        </w:rPr>
        <w:t>音声色柄認識装置</w:t>
      </w:r>
      <w:r w:rsidR="00612DEE">
        <w:rPr>
          <w:rFonts w:hint="eastAsia"/>
        </w:rPr>
        <w:t>(</w:t>
      </w:r>
      <w:r w:rsidR="008C1271">
        <w:rPr>
          <w:rFonts w:hint="eastAsia"/>
        </w:rPr>
        <w:t>4</w:t>
      </w:r>
      <w:r w:rsidR="00612DEE">
        <w:rPr>
          <w:rFonts w:hint="eastAsia"/>
        </w:rPr>
        <w:t>)</w:t>
      </w:r>
      <w:r w:rsidR="00612DEE">
        <w:rPr>
          <w:rFonts w:hint="eastAsia"/>
        </w:rPr>
        <w:t>、視覚障害者用紙幣識別用具</w:t>
      </w:r>
      <w:r w:rsidR="00612DEE">
        <w:rPr>
          <w:rFonts w:hint="eastAsia"/>
        </w:rPr>
        <w:t>(2)</w:t>
      </w:r>
      <w:r w:rsidR="00612DEE">
        <w:rPr>
          <w:rFonts w:hint="eastAsia"/>
        </w:rPr>
        <w:t>、視覚障害者用カード残高通知機器</w:t>
      </w:r>
      <w:r w:rsidR="00612DEE">
        <w:rPr>
          <w:rFonts w:hint="eastAsia"/>
        </w:rPr>
        <w:t>(1</w:t>
      </w:r>
      <w:r w:rsidR="00612DEE">
        <w:t>)</w:t>
      </w:r>
      <w:r w:rsidR="00612DEE">
        <w:rPr>
          <w:rFonts w:hint="eastAsia"/>
        </w:rPr>
        <w:t>、音声図書</w:t>
      </w:r>
      <w:r w:rsidR="00612DEE">
        <w:rPr>
          <w:rFonts w:hint="eastAsia"/>
        </w:rPr>
        <w:t>(1)</w:t>
      </w:r>
      <w:r w:rsidR="00612DEE">
        <w:rPr>
          <w:rFonts w:hint="eastAsia"/>
        </w:rPr>
        <w:t>、拡大読書</w:t>
      </w:r>
      <w:r w:rsidR="00612DEE">
        <w:rPr>
          <w:rFonts w:hint="eastAsia"/>
        </w:rPr>
        <w:t>(</w:t>
      </w:r>
      <w:r w:rsidR="00612DEE">
        <w:t>0</w:t>
      </w:r>
      <w:r w:rsidR="00612DEE">
        <w:rPr>
          <w:rFonts w:hint="eastAsia"/>
        </w:rPr>
        <w:t>)</w:t>
      </w:r>
      <w:r w:rsidR="00612DEE">
        <w:rPr>
          <w:rFonts w:hint="eastAsia"/>
        </w:rPr>
        <w:t>、であった</w:t>
      </w:r>
      <w:r w:rsidR="005335B9">
        <w:rPr>
          <w:rFonts w:hint="eastAsia"/>
        </w:rPr>
        <w:t>(</w:t>
      </w:r>
      <w:r w:rsidR="005335B9">
        <w:rPr>
          <w:rFonts w:hint="eastAsia"/>
        </w:rPr>
        <w:t>図</w:t>
      </w:r>
      <w:r w:rsidR="005335B9">
        <w:rPr>
          <w:rFonts w:hint="eastAsia"/>
        </w:rPr>
        <w:t>3)</w:t>
      </w:r>
      <w:r w:rsidR="00612DEE">
        <w:rPr>
          <w:rFonts w:hint="eastAsia"/>
        </w:rPr>
        <w:t>。</w:t>
      </w:r>
    </w:p>
    <w:p w:rsidR="008C1271" w:rsidRPr="008C1271" w:rsidRDefault="008C1271" w:rsidP="00673B3C">
      <w:r>
        <w:rPr>
          <w:rFonts w:hint="eastAsia"/>
        </w:rPr>
        <w:t xml:space="preserve">　多くの自治体が給付対象品目にしているといっても、条件が付されているものがある。例えば、点字タイプライターは、就学もしくは就労に関わる視覚障害者が対象となっており、拡大読書器も据え置き型か携帯型のいずれかとしている。また、点字ディスプレイも視覚障害のみではなく聴覚障害と重複している場合に対象としている自治体もある。したがって、給付品目に入っていることで視覚障害者の全てが対象とは限らないことに留意する必要がある。</w:t>
      </w:r>
    </w:p>
    <w:p w:rsidR="00612DEE" w:rsidRDefault="00612DEE" w:rsidP="00673B3C"/>
    <w:p w:rsidR="00612DEE" w:rsidRDefault="00612DEE" w:rsidP="00612DEE">
      <w:pPr>
        <w:pStyle w:val="a3"/>
        <w:numPr>
          <w:ilvl w:val="0"/>
          <w:numId w:val="11"/>
        </w:numPr>
        <w:ind w:leftChars="0"/>
      </w:pPr>
      <w:r>
        <w:rPr>
          <w:rFonts w:hint="eastAsia"/>
        </w:rPr>
        <w:t>防災支援用具</w:t>
      </w:r>
    </w:p>
    <w:p w:rsidR="00612DEE" w:rsidRPr="00960356" w:rsidRDefault="00612DEE" w:rsidP="00612DEE">
      <w:pPr>
        <w:ind w:firstLineChars="100" w:firstLine="210"/>
      </w:pPr>
      <w:r>
        <w:rPr>
          <w:rFonts w:hint="eastAsia"/>
        </w:rPr>
        <w:t>防災支援用具は、視覚</w:t>
      </w:r>
      <w:r w:rsidR="003A114D">
        <w:rPr>
          <w:rFonts w:hint="eastAsia"/>
        </w:rPr>
        <w:t>障害</w:t>
      </w:r>
      <w:r>
        <w:rPr>
          <w:rFonts w:hint="eastAsia"/>
        </w:rPr>
        <w:t>者用防災用品</w:t>
      </w:r>
      <w:r w:rsidR="00066C49">
        <w:rPr>
          <w:rFonts w:hint="eastAsia"/>
        </w:rPr>
        <w:t>1</w:t>
      </w:r>
      <w:r>
        <w:rPr>
          <w:rFonts w:hint="eastAsia"/>
        </w:rPr>
        <w:t>点であるが、それを対象としている自治体はなかった。</w:t>
      </w:r>
    </w:p>
    <w:p w:rsidR="00612DEE" w:rsidRPr="00066C49" w:rsidRDefault="00612DEE" w:rsidP="00612DEE"/>
    <w:p w:rsidR="00CD6215" w:rsidRPr="00612DEE" w:rsidRDefault="008C1271" w:rsidP="00673B3C">
      <w:r>
        <w:rPr>
          <w:noProof/>
        </w:rPr>
        <w:lastRenderedPageBreak/>
        <w:drawing>
          <wp:inline distT="0" distB="0" distL="0" distR="0" wp14:anchorId="13B89B24">
            <wp:extent cx="6124575" cy="351086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5765" cy="3511550"/>
                    </a:xfrm>
                    <a:prstGeom prst="rect">
                      <a:avLst/>
                    </a:prstGeom>
                    <a:noFill/>
                    <a:ln>
                      <a:noFill/>
                    </a:ln>
                  </pic:spPr>
                </pic:pic>
              </a:graphicData>
            </a:graphic>
          </wp:inline>
        </w:drawing>
      </w:r>
    </w:p>
    <w:p w:rsidR="00E07F03" w:rsidRPr="00625C3A" w:rsidRDefault="00E07F03" w:rsidP="00E07F03">
      <w:pPr>
        <w:jc w:val="center"/>
        <w:rPr>
          <w:rFonts w:asciiTheme="majorEastAsia" w:eastAsiaTheme="majorEastAsia" w:hAnsiTheme="majorEastAsia"/>
        </w:rPr>
      </w:pPr>
      <w:r w:rsidRPr="00625C3A">
        <w:rPr>
          <w:rFonts w:asciiTheme="majorEastAsia" w:eastAsiaTheme="majorEastAsia" w:hAnsiTheme="majorEastAsia" w:hint="eastAsia"/>
        </w:rPr>
        <w:t>図3　情報・意思疎通支援用具の給付状況</w:t>
      </w:r>
    </w:p>
    <w:p w:rsidR="00673B3C" w:rsidRPr="0069767B" w:rsidRDefault="00673B3C" w:rsidP="00673B3C"/>
    <w:p w:rsidR="00F04B53" w:rsidRDefault="00754807" w:rsidP="00612DEE">
      <w:pPr>
        <w:pStyle w:val="a3"/>
        <w:numPr>
          <w:ilvl w:val="0"/>
          <w:numId w:val="11"/>
        </w:numPr>
        <w:ind w:leftChars="0"/>
      </w:pPr>
      <w:r>
        <w:rPr>
          <w:rFonts w:hint="eastAsia"/>
        </w:rPr>
        <w:t>日常生活用具給付の自治体別</w:t>
      </w:r>
      <w:r w:rsidR="00811CEB">
        <w:rPr>
          <w:rFonts w:hint="eastAsia"/>
        </w:rPr>
        <w:t>給付</w:t>
      </w:r>
      <w:r>
        <w:rPr>
          <w:rFonts w:hint="eastAsia"/>
        </w:rPr>
        <w:t>品目数の状況</w:t>
      </w:r>
    </w:p>
    <w:p w:rsidR="00754807" w:rsidRDefault="00E07F03" w:rsidP="00754807">
      <w:r>
        <w:rPr>
          <w:rFonts w:hint="eastAsia"/>
        </w:rPr>
        <w:t xml:space="preserve">　今回の調査では</w:t>
      </w:r>
      <w:r w:rsidR="003A114D">
        <w:rPr>
          <w:rFonts w:hint="eastAsia"/>
        </w:rPr>
        <w:t>45</w:t>
      </w:r>
      <w:r>
        <w:rPr>
          <w:rFonts w:hint="eastAsia"/>
        </w:rPr>
        <w:t>品目を提示して、各自治体にアンケートを取っているが、実際には各自治体ともその半数かそれ以下の品目を給付していることが</w:t>
      </w:r>
      <w:r w:rsidR="00811CEB">
        <w:rPr>
          <w:rFonts w:hint="eastAsia"/>
        </w:rPr>
        <w:t>わかった</w:t>
      </w:r>
      <w:r w:rsidR="00811CEB">
        <w:rPr>
          <w:rFonts w:hint="eastAsia"/>
        </w:rPr>
        <w:t>(</w:t>
      </w:r>
      <w:r w:rsidR="00811CEB">
        <w:rPr>
          <w:rFonts w:hint="eastAsia"/>
        </w:rPr>
        <w:t>図</w:t>
      </w:r>
      <w:r w:rsidR="00811CEB">
        <w:rPr>
          <w:rFonts w:hint="eastAsia"/>
        </w:rPr>
        <w:t>4)</w:t>
      </w:r>
      <w:r>
        <w:rPr>
          <w:rFonts w:hint="eastAsia"/>
        </w:rPr>
        <w:t>。</w:t>
      </w:r>
      <w:r w:rsidR="00363E29">
        <w:rPr>
          <w:rFonts w:hint="eastAsia"/>
        </w:rPr>
        <w:t>すなわち、</w:t>
      </w:r>
      <w:r w:rsidR="00363E29">
        <w:rPr>
          <w:rFonts w:hint="eastAsia"/>
        </w:rPr>
        <w:t>25</w:t>
      </w:r>
      <w:r w:rsidR="00363E29">
        <w:rPr>
          <w:rFonts w:hint="eastAsia"/>
        </w:rPr>
        <w:t>品目以上給付してい</w:t>
      </w:r>
      <w:r w:rsidR="0030470E">
        <w:rPr>
          <w:rFonts w:hint="eastAsia"/>
        </w:rPr>
        <w:t>る</w:t>
      </w:r>
      <w:r w:rsidR="00612DEE">
        <w:rPr>
          <w:rFonts w:hint="eastAsia"/>
        </w:rPr>
        <w:t>のは</w:t>
      </w:r>
      <w:r w:rsidR="00612DEE">
        <w:rPr>
          <w:rFonts w:hint="eastAsia"/>
        </w:rPr>
        <w:t>3</w:t>
      </w:r>
      <w:r w:rsidR="00363E29">
        <w:rPr>
          <w:rFonts w:hint="eastAsia"/>
        </w:rPr>
        <w:t>自治体</w:t>
      </w:r>
      <w:r w:rsidR="00066C49">
        <w:rPr>
          <w:rFonts w:hint="eastAsia"/>
        </w:rPr>
        <w:t>(</w:t>
      </w:r>
      <w:r w:rsidR="00066C49">
        <w:rPr>
          <w:rFonts w:hint="eastAsia"/>
        </w:rPr>
        <w:t>具体的には、</w:t>
      </w:r>
      <w:r w:rsidR="00066C49">
        <w:rPr>
          <w:rFonts w:hint="eastAsia"/>
        </w:rPr>
        <w:t>26</w:t>
      </w:r>
      <w:r w:rsidR="00066C49">
        <w:rPr>
          <w:rFonts w:hint="eastAsia"/>
        </w:rPr>
        <w:t>品目が</w:t>
      </w:r>
      <w:r w:rsidR="00066C49">
        <w:rPr>
          <w:rFonts w:hint="eastAsia"/>
        </w:rPr>
        <w:t>2</w:t>
      </w:r>
      <w:r w:rsidR="00066C49">
        <w:rPr>
          <w:rFonts w:hint="eastAsia"/>
        </w:rPr>
        <w:t>自治体、</w:t>
      </w:r>
      <w:r w:rsidR="00066C49">
        <w:rPr>
          <w:rFonts w:hint="eastAsia"/>
        </w:rPr>
        <w:t>25</w:t>
      </w:r>
      <w:r w:rsidR="00066C49">
        <w:rPr>
          <w:rFonts w:hint="eastAsia"/>
        </w:rPr>
        <w:t>品目が</w:t>
      </w:r>
      <w:r w:rsidR="00066C49">
        <w:rPr>
          <w:rFonts w:hint="eastAsia"/>
        </w:rPr>
        <w:t>1</w:t>
      </w:r>
      <w:r w:rsidR="00066C49">
        <w:rPr>
          <w:rFonts w:hint="eastAsia"/>
        </w:rPr>
        <w:t>自治体</w:t>
      </w:r>
      <w:r w:rsidR="00066C49">
        <w:rPr>
          <w:rFonts w:hint="eastAsia"/>
        </w:rPr>
        <w:t>)</w:t>
      </w:r>
      <w:r w:rsidR="00363E29">
        <w:rPr>
          <w:rFonts w:hint="eastAsia"/>
        </w:rPr>
        <w:t>、</w:t>
      </w:r>
      <w:r w:rsidR="00363E29">
        <w:rPr>
          <w:rFonts w:hint="eastAsia"/>
        </w:rPr>
        <w:t>20</w:t>
      </w:r>
      <w:r w:rsidR="00363E29">
        <w:rPr>
          <w:rFonts w:hint="eastAsia"/>
        </w:rPr>
        <w:t>～</w:t>
      </w:r>
      <w:r w:rsidR="00363E29">
        <w:rPr>
          <w:rFonts w:hint="eastAsia"/>
        </w:rPr>
        <w:t>24</w:t>
      </w:r>
      <w:r w:rsidR="00363E29">
        <w:rPr>
          <w:rFonts w:hint="eastAsia"/>
        </w:rPr>
        <w:t>品目は</w:t>
      </w:r>
      <w:r w:rsidR="00363E29">
        <w:rPr>
          <w:rFonts w:hint="eastAsia"/>
        </w:rPr>
        <w:t>15</w:t>
      </w:r>
      <w:r w:rsidR="00363E29">
        <w:rPr>
          <w:rFonts w:hint="eastAsia"/>
        </w:rPr>
        <w:t>自治体、</w:t>
      </w:r>
      <w:r w:rsidR="00363E29">
        <w:rPr>
          <w:rFonts w:hint="eastAsia"/>
        </w:rPr>
        <w:t>15</w:t>
      </w:r>
      <w:r w:rsidR="00363E29">
        <w:rPr>
          <w:rFonts w:hint="eastAsia"/>
        </w:rPr>
        <w:t>～</w:t>
      </w:r>
      <w:r w:rsidR="00363E29">
        <w:rPr>
          <w:rFonts w:hint="eastAsia"/>
        </w:rPr>
        <w:t>19</w:t>
      </w:r>
      <w:r w:rsidR="00363E29">
        <w:rPr>
          <w:rFonts w:hint="eastAsia"/>
        </w:rPr>
        <w:t>品目は</w:t>
      </w:r>
      <w:r w:rsidR="00363E29">
        <w:rPr>
          <w:rFonts w:hint="eastAsia"/>
        </w:rPr>
        <w:t>14</w:t>
      </w:r>
      <w:r w:rsidR="00363E29">
        <w:rPr>
          <w:rFonts w:hint="eastAsia"/>
        </w:rPr>
        <w:t>自治体、そして</w:t>
      </w:r>
      <w:r w:rsidR="00363E29">
        <w:rPr>
          <w:rFonts w:hint="eastAsia"/>
        </w:rPr>
        <w:t>14</w:t>
      </w:r>
      <w:r w:rsidR="00363E29">
        <w:rPr>
          <w:rFonts w:hint="eastAsia"/>
        </w:rPr>
        <w:t>品目以下の自治体は</w:t>
      </w:r>
      <w:r w:rsidR="00363E29">
        <w:rPr>
          <w:rFonts w:hint="eastAsia"/>
        </w:rPr>
        <w:t>1</w:t>
      </w:r>
      <w:r w:rsidR="00363E29">
        <w:rPr>
          <w:rFonts w:hint="eastAsia"/>
        </w:rPr>
        <w:t>か所であった。</w:t>
      </w:r>
    </w:p>
    <w:p w:rsidR="00CD6215" w:rsidRPr="00612DEE" w:rsidRDefault="00CD6215" w:rsidP="00754807"/>
    <w:p w:rsidR="00754807" w:rsidRDefault="00061194" w:rsidP="00E07F03">
      <w:pPr>
        <w:jc w:val="center"/>
      </w:pPr>
      <w:r>
        <w:rPr>
          <w:noProof/>
        </w:rPr>
        <w:drawing>
          <wp:inline distT="0" distB="0" distL="0" distR="0" wp14:anchorId="4424188B">
            <wp:extent cx="4580238" cy="2141838"/>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143925"/>
                    </a:xfrm>
                    <a:prstGeom prst="rect">
                      <a:avLst/>
                    </a:prstGeom>
                    <a:noFill/>
                    <a:ln>
                      <a:noFill/>
                    </a:ln>
                  </pic:spPr>
                </pic:pic>
              </a:graphicData>
            </a:graphic>
          </wp:inline>
        </w:drawing>
      </w:r>
    </w:p>
    <w:p w:rsidR="00754807" w:rsidRPr="00AE670E" w:rsidRDefault="00E07F03" w:rsidP="00E07F03">
      <w:pPr>
        <w:jc w:val="center"/>
        <w:rPr>
          <w:rFonts w:asciiTheme="majorEastAsia" w:eastAsiaTheme="majorEastAsia" w:hAnsiTheme="majorEastAsia"/>
        </w:rPr>
      </w:pPr>
      <w:r w:rsidRPr="00AE670E">
        <w:rPr>
          <w:rFonts w:asciiTheme="majorEastAsia" w:eastAsiaTheme="majorEastAsia" w:hAnsiTheme="majorEastAsia" w:hint="eastAsia"/>
        </w:rPr>
        <w:t>図4　日常生活用具給付品目数の量にみる自治体数</w:t>
      </w:r>
    </w:p>
    <w:p w:rsidR="00CD6215" w:rsidRDefault="00CD6215" w:rsidP="00E07F03">
      <w:pPr>
        <w:jc w:val="center"/>
      </w:pPr>
    </w:p>
    <w:p w:rsidR="00754807" w:rsidRDefault="00612DEE" w:rsidP="00612DEE">
      <w:pPr>
        <w:pStyle w:val="a3"/>
        <w:numPr>
          <w:ilvl w:val="0"/>
          <w:numId w:val="11"/>
        </w:numPr>
        <w:ind w:leftChars="0"/>
      </w:pPr>
      <w:r>
        <w:rPr>
          <w:rFonts w:hint="eastAsia"/>
        </w:rPr>
        <w:t>日常</w:t>
      </w:r>
      <w:r w:rsidR="009D1A36">
        <w:rPr>
          <w:rFonts w:hint="eastAsia"/>
        </w:rPr>
        <w:t>生活用具の耐用年数</w:t>
      </w:r>
    </w:p>
    <w:p w:rsidR="00DF6851" w:rsidRDefault="00DF6851" w:rsidP="00DF6851">
      <w:r>
        <w:rPr>
          <w:rFonts w:hint="eastAsia"/>
        </w:rPr>
        <w:t xml:space="preserve">　日常生活用具の耐用年数はほぼ全自治体が</w:t>
      </w:r>
      <w:r w:rsidR="00066C49">
        <w:rPr>
          <w:rFonts w:hint="eastAsia"/>
        </w:rPr>
        <w:t>それぞれの品目について</w:t>
      </w:r>
      <w:r>
        <w:rPr>
          <w:rFonts w:hint="eastAsia"/>
        </w:rPr>
        <w:t>同一であ</w:t>
      </w:r>
      <w:r w:rsidR="00066C49">
        <w:rPr>
          <w:rFonts w:hint="eastAsia"/>
        </w:rPr>
        <w:t>った</w:t>
      </w:r>
      <w:r>
        <w:rPr>
          <w:rFonts w:hint="eastAsia"/>
        </w:rPr>
        <w:t>。それらは、火災報知器</w:t>
      </w:r>
      <w:r>
        <w:rPr>
          <w:rFonts w:hint="eastAsia"/>
        </w:rPr>
        <w:t>8</w:t>
      </w:r>
      <w:r>
        <w:rPr>
          <w:rFonts w:hint="eastAsia"/>
        </w:rPr>
        <w:t>年、自動消火器</w:t>
      </w:r>
      <w:r>
        <w:rPr>
          <w:rFonts w:hint="eastAsia"/>
        </w:rPr>
        <w:t>8</w:t>
      </w:r>
      <w:r>
        <w:rPr>
          <w:rFonts w:hint="eastAsia"/>
        </w:rPr>
        <w:t>年、電磁調理器</w:t>
      </w:r>
      <w:r>
        <w:rPr>
          <w:rFonts w:hint="eastAsia"/>
        </w:rPr>
        <w:t>6</w:t>
      </w:r>
      <w:r>
        <w:rPr>
          <w:rFonts w:hint="eastAsia"/>
        </w:rPr>
        <w:t>年、歩行時間延長信号機用小型送信機</w:t>
      </w:r>
      <w:r>
        <w:rPr>
          <w:rFonts w:hint="eastAsia"/>
        </w:rPr>
        <w:t>10</w:t>
      </w:r>
      <w:r>
        <w:rPr>
          <w:rFonts w:hint="eastAsia"/>
        </w:rPr>
        <w:t>年、体温計</w:t>
      </w:r>
      <w:r>
        <w:rPr>
          <w:rFonts w:hint="eastAsia"/>
        </w:rPr>
        <w:t>5</w:t>
      </w:r>
      <w:r>
        <w:rPr>
          <w:rFonts w:hint="eastAsia"/>
        </w:rPr>
        <w:t>年、体重計</w:t>
      </w:r>
      <w:r>
        <w:rPr>
          <w:rFonts w:hint="eastAsia"/>
        </w:rPr>
        <w:t>5</w:t>
      </w:r>
      <w:r>
        <w:rPr>
          <w:rFonts w:hint="eastAsia"/>
        </w:rPr>
        <w:t>年、点字ディスプレイ</w:t>
      </w:r>
      <w:r>
        <w:rPr>
          <w:rFonts w:hint="eastAsia"/>
        </w:rPr>
        <w:t>6</w:t>
      </w:r>
      <w:r>
        <w:rPr>
          <w:rFonts w:hint="eastAsia"/>
        </w:rPr>
        <w:t>年、点字タイプライター</w:t>
      </w:r>
      <w:r>
        <w:rPr>
          <w:rFonts w:hint="eastAsia"/>
        </w:rPr>
        <w:t>5</w:t>
      </w:r>
      <w:r>
        <w:rPr>
          <w:rFonts w:hint="eastAsia"/>
        </w:rPr>
        <w:t>年、デイジー録音・再生機</w:t>
      </w:r>
      <w:r>
        <w:rPr>
          <w:rFonts w:hint="eastAsia"/>
        </w:rPr>
        <w:t>6</w:t>
      </w:r>
      <w:r>
        <w:rPr>
          <w:rFonts w:hint="eastAsia"/>
        </w:rPr>
        <w:t>年、デイジー再生機</w:t>
      </w:r>
      <w:r>
        <w:rPr>
          <w:rFonts w:hint="eastAsia"/>
        </w:rPr>
        <w:t>6</w:t>
      </w:r>
      <w:r>
        <w:rPr>
          <w:rFonts w:hint="eastAsia"/>
        </w:rPr>
        <w:t>年、などである。</w:t>
      </w:r>
    </w:p>
    <w:p w:rsidR="00DF6851" w:rsidRDefault="00DF6851" w:rsidP="00DF6851">
      <w:r>
        <w:rPr>
          <w:rFonts w:hint="eastAsia"/>
        </w:rPr>
        <w:t xml:space="preserve">　一方、耐用年数が自治体によって若干異なる</w:t>
      </w:r>
      <w:r w:rsidR="00811CEB">
        <w:rPr>
          <w:rFonts w:hint="eastAsia"/>
        </w:rPr>
        <w:t>のは、以下の</w:t>
      </w:r>
      <w:r w:rsidR="00612DEE">
        <w:rPr>
          <w:rFonts w:hint="eastAsia"/>
        </w:rPr>
        <w:t>4</w:t>
      </w:r>
      <w:r w:rsidR="00811CEB">
        <w:rPr>
          <w:rFonts w:hint="eastAsia"/>
        </w:rPr>
        <w:t>品目であった</w:t>
      </w:r>
      <w:r w:rsidR="00066C49">
        <w:rPr>
          <w:rFonts w:hint="eastAsia"/>
        </w:rPr>
        <w:t>(</w:t>
      </w:r>
      <w:r w:rsidR="00066C49">
        <w:rPr>
          <w:rFonts w:hint="eastAsia"/>
        </w:rPr>
        <w:t>表</w:t>
      </w:r>
      <w:r w:rsidR="00066C49">
        <w:rPr>
          <w:rFonts w:hint="eastAsia"/>
        </w:rPr>
        <w:t>1)</w:t>
      </w:r>
      <w:r w:rsidR="00811CEB">
        <w:rPr>
          <w:rFonts w:hint="eastAsia"/>
        </w:rPr>
        <w:t>。</w:t>
      </w:r>
      <w:r w:rsidR="00612DEE">
        <w:rPr>
          <w:rFonts w:hint="eastAsia"/>
        </w:rPr>
        <w:t>歩行時間延長信号機用小型送信機</w:t>
      </w:r>
      <w:r w:rsidR="00066C49">
        <w:rPr>
          <w:rFonts w:hint="eastAsia"/>
        </w:rPr>
        <w:t>は</w:t>
      </w:r>
      <w:r w:rsidR="00612DEE">
        <w:rPr>
          <w:rFonts w:hint="eastAsia"/>
        </w:rPr>
        <w:t>10</w:t>
      </w:r>
      <w:r w:rsidR="00612DEE">
        <w:rPr>
          <w:rFonts w:hint="eastAsia"/>
        </w:rPr>
        <w:t>年</w:t>
      </w:r>
      <w:r w:rsidR="00612DEE">
        <w:rPr>
          <w:rFonts w:hint="eastAsia"/>
        </w:rPr>
        <w:t>(30)</w:t>
      </w:r>
      <w:r w:rsidR="00066C49">
        <w:rPr>
          <w:rFonts w:hint="eastAsia"/>
        </w:rPr>
        <w:t>と</w:t>
      </w:r>
      <w:r w:rsidR="00612DEE">
        <w:rPr>
          <w:rFonts w:hint="eastAsia"/>
        </w:rPr>
        <w:t>10</w:t>
      </w:r>
      <w:r w:rsidR="00612DEE">
        <w:rPr>
          <w:rFonts w:hint="eastAsia"/>
        </w:rPr>
        <w:t>年未満</w:t>
      </w:r>
      <w:r w:rsidR="00612DEE">
        <w:rPr>
          <w:rFonts w:hint="eastAsia"/>
        </w:rPr>
        <w:t>(1)</w:t>
      </w:r>
      <w:r w:rsidR="00066C49">
        <w:rPr>
          <w:rFonts w:hint="eastAsia"/>
        </w:rPr>
        <w:t>であった。</w:t>
      </w:r>
      <w:r w:rsidR="00612DEE">
        <w:rPr>
          <w:rFonts w:hint="eastAsia"/>
        </w:rPr>
        <w:t>画面読み上げソフト</w:t>
      </w:r>
      <w:r w:rsidR="00066C49">
        <w:rPr>
          <w:rFonts w:hint="eastAsia"/>
        </w:rPr>
        <w:t>は</w:t>
      </w:r>
      <w:r w:rsidR="001C1BF8">
        <w:rPr>
          <w:rFonts w:hint="eastAsia"/>
        </w:rPr>
        <w:t>6</w:t>
      </w:r>
      <w:r w:rsidR="001C1BF8">
        <w:rPr>
          <w:rFonts w:hint="eastAsia"/>
        </w:rPr>
        <w:t>年</w:t>
      </w:r>
      <w:r w:rsidR="001C1BF8">
        <w:rPr>
          <w:rFonts w:hint="eastAsia"/>
        </w:rPr>
        <w:t>(12)</w:t>
      </w:r>
      <w:r w:rsidR="001C1BF8">
        <w:rPr>
          <w:rFonts w:hint="eastAsia"/>
        </w:rPr>
        <w:t>、</w:t>
      </w:r>
      <w:r w:rsidR="001C1BF8">
        <w:rPr>
          <w:rFonts w:hint="eastAsia"/>
        </w:rPr>
        <w:t>5</w:t>
      </w:r>
      <w:r w:rsidR="001C1BF8">
        <w:rPr>
          <w:rFonts w:hint="eastAsia"/>
        </w:rPr>
        <w:t>年</w:t>
      </w:r>
      <w:r w:rsidR="001C1BF8">
        <w:rPr>
          <w:rFonts w:hint="eastAsia"/>
        </w:rPr>
        <w:t>(8)</w:t>
      </w:r>
      <w:r w:rsidR="001C1BF8">
        <w:rPr>
          <w:rFonts w:hint="eastAsia"/>
        </w:rPr>
        <w:t>、</w:t>
      </w:r>
      <w:r w:rsidR="001C1BF8">
        <w:rPr>
          <w:rFonts w:hint="eastAsia"/>
        </w:rPr>
        <w:t>3</w:t>
      </w:r>
      <w:r w:rsidR="001C1BF8">
        <w:rPr>
          <w:rFonts w:hint="eastAsia"/>
        </w:rPr>
        <w:t>年</w:t>
      </w:r>
      <w:r w:rsidR="00612DEE">
        <w:rPr>
          <w:rFonts w:hint="eastAsia"/>
        </w:rPr>
        <w:t>(</w:t>
      </w:r>
      <w:r w:rsidR="001C1BF8">
        <w:t>3</w:t>
      </w:r>
      <w:r w:rsidR="00612DEE">
        <w:rPr>
          <w:rFonts w:hint="eastAsia"/>
        </w:rPr>
        <w:t>)</w:t>
      </w:r>
      <w:r w:rsidR="001C1BF8">
        <w:rPr>
          <w:rFonts w:hint="eastAsia"/>
        </w:rPr>
        <w:t>、</w:t>
      </w:r>
      <w:r w:rsidR="00AE670E">
        <w:rPr>
          <w:rFonts w:hint="eastAsia"/>
        </w:rPr>
        <w:t>また、年数ではなく回数で</w:t>
      </w:r>
      <w:r w:rsidR="00AE670E">
        <w:rPr>
          <w:rFonts w:hint="eastAsia"/>
        </w:rPr>
        <w:t>1</w:t>
      </w:r>
      <w:r w:rsidR="001C1BF8">
        <w:rPr>
          <w:rFonts w:hint="eastAsia"/>
        </w:rPr>
        <w:t>回</w:t>
      </w:r>
      <w:r w:rsidR="001C1BF8">
        <w:rPr>
          <w:rFonts w:hint="eastAsia"/>
        </w:rPr>
        <w:t>(2)</w:t>
      </w:r>
      <w:r w:rsidR="00AE670E">
        <w:rPr>
          <w:rFonts w:hint="eastAsia"/>
        </w:rPr>
        <w:t>としているところ</w:t>
      </w:r>
      <w:r w:rsidR="00066C49">
        <w:rPr>
          <w:rFonts w:hint="eastAsia"/>
        </w:rPr>
        <w:t>が</w:t>
      </w:r>
      <w:r w:rsidR="00AE670E">
        <w:rPr>
          <w:rFonts w:hint="eastAsia"/>
        </w:rPr>
        <w:t>あった。これは、「パソコンがバージョンアップしソフトが使用できなくなった場合は支給可能」と備考に示</w:t>
      </w:r>
      <w:r w:rsidR="00066C49">
        <w:rPr>
          <w:rFonts w:hint="eastAsia"/>
        </w:rPr>
        <w:t>して</w:t>
      </w:r>
      <w:r w:rsidR="00AE670E">
        <w:rPr>
          <w:rFonts w:hint="eastAsia"/>
        </w:rPr>
        <w:t>いる。</w:t>
      </w:r>
      <w:r w:rsidR="001C1BF8">
        <w:rPr>
          <w:rFonts w:hint="eastAsia"/>
        </w:rPr>
        <w:t>点字器</w:t>
      </w:r>
      <w:r w:rsidR="001C1BF8">
        <w:rPr>
          <w:rFonts w:hint="eastAsia"/>
        </w:rPr>
        <w:t>7</w:t>
      </w:r>
      <w:r w:rsidR="001C1BF8">
        <w:rPr>
          <w:rFonts w:hint="eastAsia"/>
        </w:rPr>
        <w:t>年</w:t>
      </w:r>
      <w:r w:rsidR="001C1BF8">
        <w:rPr>
          <w:rFonts w:hint="eastAsia"/>
        </w:rPr>
        <w:t>(</w:t>
      </w:r>
      <w:r w:rsidR="001C1BF8">
        <w:t>22</w:t>
      </w:r>
      <w:r w:rsidR="001C1BF8">
        <w:rPr>
          <w:rFonts w:hint="eastAsia"/>
        </w:rPr>
        <w:t>)</w:t>
      </w:r>
      <w:r w:rsidR="00066C49">
        <w:rPr>
          <w:rFonts w:hint="eastAsia"/>
        </w:rPr>
        <w:t>、または</w:t>
      </w:r>
      <w:r w:rsidR="001C1BF8">
        <w:t>7</w:t>
      </w:r>
      <w:r w:rsidR="001C1BF8">
        <w:rPr>
          <w:rFonts w:hint="eastAsia"/>
        </w:rPr>
        <w:t>年未満</w:t>
      </w:r>
      <w:r w:rsidR="001C1BF8">
        <w:rPr>
          <w:rFonts w:hint="eastAsia"/>
        </w:rPr>
        <w:t>(8)</w:t>
      </w:r>
      <w:r w:rsidR="00066C49">
        <w:rPr>
          <w:rFonts w:hint="eastAsia"/>
        </w:rPr>
        <w:t>となっており、</w:t>
      </w:r>
      <w:r w:rsidR="001C1BF8">
        <w:rPr>
          <w:rFonts w:hint="eastAsia"/>
        </w:rPr>
        <w:t>そして据え置き型拡大読書器</w:t>
      </w:r>
      <w:r w:rsidR="001C1BF8">
        <w:rPr>
          <w:rFonts w:hint="eastAsia"/>
        </w:rPr>
        <w:t>8</w:t>
      </w:r>
      <w:r w:rsidR="001C1BF8">
        <w:rPr>
          <w:rFonts w:hint="eastAsia"/>
        </w:rPr>
        <w:t>年</w:t>
      </w:r>
      <w:r w:rsidR="001C1BF8">
        <w:rPr>
          <w:rFonts w:hint="eastAsia"/>
        </w:rPr>
        <w:t>(</w:t>
      </w:r>
      <w:r w:rsidR="001C1BF8">
        <w:t>30</w:t>
      </w:r>
      <w:r w:rsidR="001C1BF8">
        <w:rPr>
          <w:rFonts w:hint="eastAsia"/>
        </w:rPr>
        <w:t>)</w:t>
      </w:r>
      <w:r w:rsidR="001C1BF8">
        <w:rPr>
          <w:rFonts w:hint="eastAsia"/>
        </w:rPr>
        <w:t>、</w:t>
      </w:r>
      <w:r w:rsidR="001C1BF8">
        <w:rPr>
          <w:rFonts w:hint="eastAsia"/>
        </w:rPr>
        <w:t>8</w:t>
      </w:r>
      <w:r w:rsidR="001C1BF8">
        <w:rPr>
          <w:rFonts w:hint="eastAsia"/>
        </w:rPr>
        <w:t>年未満</w:t>
      </w:r>
      <w:r w:rsidR="001C1BF8">
        <w:rPr>
          <w:rFonts w:hint="eastAsia"/>
        </w:rPr>
        <w:t>(2)</w:t>
      </w:r>
      <w:r w:rsidR="001C1BF8">
        <w:rPr>
          <w:rFonts w:hint="eastAsia"/>
        </w:rPr>
        <w:t>となっている。</w:t>
      </w:r>
    </w:p>
    <w:p w:rsidR="00DF6851" w:rsidRPr="00066C49" w:rsidRDefault="00DF6851" w:rsidP="00DF6851"/>
    <w:p w:rsidR="009B2DC3" w:rsidRPr="00625C3A" w:rsidRDefault="009B2DC3" w:rsidP="009B2DC3">
      <w:pPr>
        <w:jc w:val="center"/>
        <w:rPr>
          <w:rFonts w:asciiTheme="majorEastAsia" w:eastAsiaTheme="majorEastAsia" w:hAnsiTheme="majorEastAsia"/>
        </w:rPr>
      </w:pPr>
      <w:r w:rsidRPr="00625C3A">
        <w:rPr>
          <w:rFonts w:asciiTheme="majorEastAsia" w:eastAsiaTheme="majorEastAsia" w:hAnsiTheme="majorEastAsia" w:hint="eastAsia"/>
        </w:rPr>
        <w:t>表1　耐用年数が異なる品目とその自治体数</w:t>
      </w:r>
    </w:p>
    <w:p w:rsidR="00DF6851" w:rsidRDefault="00F245A0" w:rsidP="00F245A0">
      <w:pPr>
        <w:jc w:val="center"/>
      </w:pPr>
      <w:r w:rsidRPr="00F245A0">
        <w:rPr>
          <w:rFonts w:hint="eastAsia"/>
          <w:noProof/>
        </w:rPr>
        <w:drawing>
          <wp:inline distT="0" distB="0" distL="0" distR="0">
            <wp:extent cx="4118310" cy="1565189"/>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8610" cy="1565303"/>
                    </a:xfrm>
                    <a:prstGeom prst="rect">
                      <a:avLst/>
                    </a:prstGeom>
                    <a:noFill/>
                    <a:ln>
                      <a:noFill/>
                    </a:ln>
                  </pic:spPr>
                </pic:pic>
              </a:graphicData>
            </a:graphic>
          </wp:inline>
        </w:drawing>
      </w:r>
    </w:p>
    <w:p w:rsidR="001C1BF8" w:rsidRDefault="001C1BF8" w:rsidP="0030470E"/>
    <w:p w:rsidR="00DF6851" w:rsidRDefault="00066C49" w:rsidP="00D0131E">
      <w:r>
        <w:t>7</w:t>
      </w:r>
      <w:r w:rsidR="00D0131E">
        <w:rPr>
          <w:rFonts w:hint="eastAsia"/>
        </w:rPr>
        <w:t>)</w:t>
      </w:r>
      <w:r w:rsidR="001C1BF8">
        <w:rPr>
          <w:rFonts w:hint="eastAsia"/>
        </w:rPr>
        <w:t>日常</w:t>
      </w:r>
      <w:r w:rsidR="00CD6215">
        <w:rPr>
          <w:rFonts w:hint="eastAsia"/>
        </w:rPr>
        <w:t>生活用具の基準額</w:t>
      </w:r>
    </w:p>
    <w:p w:rsidR="00AE670E" w:rsidRDefault="00CD6215" w:rsidP="00CD6215">
      <w:r>
        <w:rPr>
          <w:rFonts w:hint="eastAsia"/>
        </w:rPr>
        <w:t xml:space="preserve">　給付している自治体の全てが同じ基準額となっているものは</w:t>
      </w:r>
      <w:r>
        <w:rPr>
          <w:rFonts w:hint="eastAsia"/>
        </w:rPr>
        <w:t>8</w:t>
      </w:r>
      <w:r>
        <w:rPr>
          <w:rFonts w:hint="eastAsia"/>
        </w:rPr>
        <w:t>品目あり、具体的には火災報知器</w:t>
      </w:r>
      <w:r>
        <w:rPr>
          <w:rFonts w:hint="eastAsia"/>
        </w:rPr>
        <w:t>15,500</w:t>
      </w:r>
      <w:r>
        <w:rPr>
          <w:rFonts w:hint="eastAsia"/>
        </w:rPr>
        <w:t>円、視覚障害者用体重計</w:t>
      </w:r>
      <w:r>
        <w:rPr>
          <w:rFonts w:hint="eastAsia"/>
        </w:rPr>
        <w:t>18,000</w:t>
      </w:r>
      <w:r>
        <w:rPr>
          <w:rFonts w:hint="eastAsia"/>
        </w:rPr>
        <w:t>円、点字ディスプレイ</w:t>
      </w:r>
      <w:r>
        <w:rPr>
          <w:rFonts w:hint="eastAsia"/>
        </w:rPr>
        <w:t>383,500</w:t>
      </w:r>
      <w:r>
        <w:rPr>
          <w:rFonts w:hint="eastAsia"/>
        </w:rPr>
        <w:t>円、点字タイプライター</w:t>
      </w:r>
      <w:r>
        <w:rPr>
          <w:rFonts w:hint="eastAsia"/>
        </w:rPr>
        <w:t>63,100</w:t>
      </w:r>
      <w:r>
        <w:rPr>
          <w:rFonts w:hint="eastAsia"/>
        </w:rPr>
        <w:t>円、据え置き型拡大読書器</w:t>
      </w:r>
      <w:r>
        <w:rPr>
          <w:rFonts w:hint="eastAsia"/>
        </w:rPr>
        <w:t>198,000</w:t>
      </w:r>
      <w:r>
        <w:rPr>
          <w:rFonts w:hint="eastAsia"/>
        </w:rPr>
        <w:t>円、携帯型拡大読書器</w:t>
      </w:r>
      <w:r>
        <w:rPr>
          <w:rFonts w:hint="eastAsia"/>
        </w:rPr>
        <w:t>198,000</w:t>
      </w:r>
      <w:r>
        <w:rPr>
          <w:rFonts w:hint="eastAsia"/>
        </w:rPr>
        <w:t>円、音声式時計</w:t>
      </w:r>
      <w:r>
        <w:rPr>
          <w:rFonts w:hint="eastAsia"/>
        </w:rPr>
        <w:t>(</w:t>
      </w:r>
      <w:r>
        <w:rPr>
          <w:rFonts w:hint="eastAsia"/>
        </w:rPr>
        <w:t>携帯用</w:t>
      </w:r>
      <w:r>
        <w:rPr>
          <w:rFonts w:hint="eastAsia"/>
        </w:rPr>
        <w:t>)13,300</w:t>
      </w:r>
      <w:r>
        <w:rPr>
          <w:rFonts w:hint="eastAsia"/>
        </w:rPr>
        <w:t>円、置時計</w:t>
      </w:r>
      <w:r>
        <w:rPr>
          <w:rFonts w:hint="eastAsia"/>
        </w:rPr>
        <w:t>13,300</w:t>
      </w:r>
      <w:r>
        <w:rPr>
          <w:rFonts w:hint="eastAsia"/>
        </w:rPr>
        <w:t>円</w:t>
      </w:r>
      <w:r w:rsidR="00811CEB">
        <w:rPr>
          <w:rFonts w:hint="eastAsia"/>
        </w:rPr>
        <w:t>であった</w:t>
      </w:r>
      <w:r>
        <w:rPr>
          <w:rFonts w:hint="eastAsia"/>
        </w:rPr>
        <w:t>。</w:t>
      </w:r>
    </w:p>
    <w:p w:rsidR="00D60EC0" w:rsidRDefault="00D60EC0" w:rsidP="00AE670E">
      <w:pPr>
        <w:ind w:firstLineChars="100" w:firstLine="210"/>
      </w:pPr>
      <w:r>
        <w:rPr>
          <w:rFonts w:hint="eastAsia"/>
        </w:rPr>
        <w:t>一部の自治体</w:t>
      </w:r>
      <w:r w:rsidR="00811CEB">
        <w:rPr>
          <w:rFonts w:hint="eastAsia"/>
        </w:rPr>
        <w:t>で</w:t>
      </w:r>
      <w:r>
        <w:rPr>
          <w:rFonts w:hint="eastAsia"/>
        </w:rPr>
        <w:t>異なる</w:t>
      </w:r>
      <w:r w:rsidR="00811CEB">
        <w:rPr>
          <w:rFonts w:hint="eastAsia"/>
        </w:rPr>
        <w:t>基準額</w:t>
      </w:r>
      <w:r>
        <w:rPr>
          <w:rFonts w:hint="eastAsia"/>
        </w:rPr>
        <w:t>設定をしているところがある例を</w:t>
      </w:r>
      <w:r w:rsidR="009B2DC3">
        <w:rPr>
          <w:rFonts w:hint="eastAsia"/>
        </w:rPr>
        <w:t>一部</w:t>
      </w:r>
      <w:r>
        <w:rPr>
          <w:rFonts w:hint="eastAsia"/>
        </w:rPr>
        <w:t>示しておく</w:t>
      </w:r>
      <w:r w:rsidR="00811CEB">
        <w:rPr>
          <w:rFonts w:hint="eastAsia"/>
        </w:rPr>
        <w:t>(</w:t>
      </w:r>
      <w:r w:rsidR="00811CEB">
        <w:rPr>
          <w:rFonts w:hint="eastAsia"/>
        </w:rPr>
        <w:t>表</w:t>
      </w:r>
      <w:r w:rsidR="00811CEB">
        <w:rPr>
          <w:rFonts w:hint="eastAsia"/>
        </w:rPr>
        <w:t>2)</w:t>
      </w:r>
      <w:r>
        <w:rPr>
          <w:rFonts w:hint="eastAsia"/>
        </w:rPr>
        <w:t>。</w:t>
      </w:r>
      <w:r w:rsidR="001C1BF8">
        <w:rPr>
          <w:rFonts w:hint="eastAsia"/>
        </w:rPr>
        <w:t>電磁調理器は基本</w:t>
      </w:r>
      <w:r w:rsidR="001C1BF8">
        <w:rPr>
          <w:rFonts w:hint="eastAsia"/>
        </w:rPr>
        <w:t>41,000</w:t>
      </w:r>
      <w:r w:rsidR="001C1BF8">
        <w:rPr>
          <w:rFonts w:hint="eastAsia"/>
        </w:rPr>
        <w:t>円</w:t>
      </w:r>
      <w:r w:rsidR="001C1BF8">
        <w:rPr>
          <w:rFonts w:hint="eastAsia"/>
        </w:rPr>
        <w:t>(30)</w:t>
      </w:r>
      <w:r w:rsidR="001C1BF8">
        <w:rPr>
          <w:rFonts w:hint="eastAsia"/>
        </w:rPr>
        <w:t>、であり、他に</w:t>
      </w:r>
      <w:r w:rsidR="001C1BF8">
        <w:rPr>
          <w:rFonts w:hint="eastAsia"/>
        </w:rPr>
        <w:t>20,700</w:t>
      </w:r>
      <w:r w:rsidR="001C1BF8">
        <w:rPr>
          <w:rFonts w:hint="eastAsia"/>
        </w:rPr>
        <w:t>円、</w:t>
      </w:r>
      <w:r w:rsidR="00066C49">
        <w:rPr>
          <w:rFonts w:hint="eastAsia"/>
        </w:rPr>
        <w:t>15,000</w:t>
      </w:r>
      <w:r w:rsidR="001C1BF8">
        <w:rPr>
          <w:rFonts w:hint="eastAsia"/>
        </w:rPr>
        <w:t>円としているものもある。歩行時間延長信号機用小型送信機は</w:t>
      </w:r>
      <w:r w:rsidR="001C1BF8">
        <w:rPr>
          <w:rFonts w:hint="eastAsia"/>
        </w:rPr>
        <w:t>7,000</w:t>
      </w:r>
      <w:r w:rsidR="001C1BF8">
        <w:rPr>
          <w:rFonts w:hint="eastAsia"/>
        </w:rPr>
        <w:t>円</w:t>
      </w:r>
      <w:r w:rsidR="001C1BF8">
        <w:rPr>
          <w:rFonts w:hint="eastAsia"/>
        </w:rPr>
        <w:t>(</w:t>
      </w:r>
      <w:r w:rsidR="001C1BF8">
        <w:t>30</w:t>
      </w:r>
      <w:r w:rsidR="001C1BF8">
        <w:rPr>
          <w:rFonts w:hint="eastAsia"/>
        </w:rPr>
        <w:t>)</w:t>
      </w:r>
      <w:r w:rsidR="001C1BF8">
        <w:rPr>
          <w:rFonts w:hint="eastAsia"/>
        </w:rPr>
        <w:t>であるが、それよりも高く設定している</w:t>
      </w:r>
      <w:r w:rsidR="00625C3A">
        <w:rPr>
          <w:rFonts w:hint="eastAsia"/>
        </w:rPr>
        <w:t>自治体が</w:t>
      </w:r>
      <w:r w:rsidR="00625C3A">
        <w:rPr>
          <w:rFonts w:hint="eastAsia"/>
        </w:rPr>
        <w:t>3</w:t>
      </w:r>
      <w:r w:rsidR="00625C3A">
        <w:rPr>
          <w:rFonts w:hint="eastAsia"/>
        </w:rPr>
        <w:t>か所、画面読み上げソフトは、</w:t>
      </w:r>
      <w:r w:rsidR="00625C3A">
        <w:rPr>
          <w:rFonts w:hint="eastAsia"/>
        </w:rPr>
        <w:t>100</w:t>
      </w:r>
      <w:r w:rsidR="00625C3A">
        <w:t>,</w:t>
      </w:r>
      <w:r w:rsidR="00625C3A">
        <w:rPr>
          <w:rFonts w:hint="eastAsia"/>
        </w:rPr>
        <w:t>000</w:t>
      </w:r>
      <w:r w:rsidR="00625C3A">
        <w:rPr>
          <w:rFonts w:hint="eastAsia"/>
        </w:rPr>
        <w:t>円</w:t>
      </w:r>
      <w:r w:rsidR="00625C3A">
        <w:rPr>
          <w:rFonts w:hint="eastAsia"/>
        </w:rPr>
        <w:t>(21)</w:t>
      </w:r>
      <w:r w:rsidR="00625C3A">
        <w:rPr>
          <w:rFonts w:hint="eastAsia"/>
        </w:rPr>
        <w:t>が基準となっているが、それ以外</w:t>
      </w:r>
      <w:r w:rsidR="00625C3A">
        <w:rPr>
          <w:rFonts w:hint="eastAsia"/>
        </w:rPr>
        <w:t>10</w:t>
      </w:r>
      <w:r w:rsidR="00625C3A">
        <w:t>,</w:t>
      </w:r>
      <w:r w:rsidR="00625C3A">
        <w:rPr>
          <w:rFonts w:hint="eastAsia"/>
        </w:rPr>
        <w:t>000</w:t>
      </w:r>
      <w:r w:rsidR="00625C3A">
        <w:rPr>
          <w:rFonts w:hint="eastAsia"/>
        </w:rPr>
        <w:t>円から</w:t>
      </w:r>
      <w:r w:rsidR="00625C3A">
        <w:rPr>
          <w:rFonts w:hint="eastAsia"/>
        </w:rPr>
        <w:t>200,000</w:t>
      </w:r>
      <w:r w:rsidR="00625C3A">
        <w:rPr>
          <w:rFonts w:hint="eastAsia"/>
        </w:rPr>
        <w:t>円まで幅がある</w:t>
      </w:r>
      <w:r w:rsidR="00625C3A">
        <w:rPr>
          <w:rFonts w:hint="eastAsia"/>
        </w:rPr>
        <w:t>(</w:t>
      </w:r>
      <w:r w:rsidR="00625C3A">
        <w:t>10</w:t>
      </w:r>
      <w:r w:rsidR="00625C3A">
        <w:rPr>
          <w:rFonts w:hint="eastAsia"/>
        </w:rPr>
        <w:t>)</w:t>
      </w:r>
      <w:r w:rsidR="00625C3A">
        <w:tab/>
      </w:r>
      <w:r w:rsidR="00625C3A">
        <w:rPr>
          <w:rFonts w:hint="eastAsia"/>
        </w:rPr>
        <w:t>、デイジー録音・再生機も</w:t>
      </w:r>
      <w:r w:rsidR="00625C3A">
        <w:rPr>
          <w:rFonts w:hint="eastAsia"/>
        </w:rPr>
        <w:t>85,000</w:t>
      </w:r>
      <w:r w:rsidR="00625C3A">
        <w:rPr>
          <w:rFonts w:hint="eastAsia"/>
        </w:rPr>
        <w:t>円</w:t>
      </w:r>
      <w:r w:rsidR="00625C3A">
        <w:rPr>
          <w:rFonts w:hint="eastAsia"/>
        </w:rPr>
        <w:t>(24)</w:t>
      </w:r>
      <w:r w:rsidR="00625C3A">
        <w:rPr>
          <w:rFonts w:hint="eastAsia"/>
        </w:rPr>
        <w:t>以外に</w:t>
      </w:r>
      <w:r w:rsidR="00625C3A">
        <w:rPr>
          <w:rFonts w:hint="eastAsia"/>
        </w:rPr>
        <w:t>5</w:t>
      </w:r>
      <w:r w:rsidR="00625C3A">
        <w:rPr>
          <w:rFonts w:hint="eastAsia"/>
        </w:rPr>
        <w:t>自治体は</w:t>
      </w:r>
      <w:r w:rsidR="00625C3A">
        <w:rPr>
          <w:rFonts w:hint="eastAsia"/>
        </w:rPr>
        <w:t>89,800</w:t>
      </w:r>
      <w:r w:rsidR="00625C3A">
        <w:rPr>
          <w:rFonts w:hint="eastAsia"/>
        </w:rPr>
        <w:t>円に設定している</w:t>
      </w:r>
      <w:r w:rsidR="00066C49">
        <w:rPr>
          <w:rFonts w:hint="eastAsia"/>
        </w:rPr>
        <w:t>(</w:t>
      </w:r>
      <w:r w:rsidR="00066C49">
        <w:rPr>
          <w:rFonts w:hint="eastAsia"/>
        </w:rPr>
        <w:t>表</w:t>
      </w:r>
      <w:r w:rsidR="00066C49">
        <w:rPr>
          <w:rFonts w:hint="eastAsia"/>
        </w:rPr>
        <w:t>2)</w:t>
      </w:r>
      <w:r w:rsidR="00625C3A">
        <w:rPr>
          <w:rFonts w:hint="eastAsia"/>
        </w:rPr>
        <w:t>。</w:t>
      </w:r>
    </w:p>
    <w:p w:rsidR="00625C3A" w:rsidRDefault="00625C3A" w:rsidP="00CD6215"/>
    <w:p w:rsidR="00A42962" w:rsidRDefault="00A42962" w:rsidP="00CD6215"/>
    <w:p w:rsidR="00625C3A" w:rsidRDefault="00625C3A" w:rsidP="00CD6215"/>
    <w:p w:rsidR="00625C3A" w:rsidRDefault="00625C3A" w:rsidP="00CD6215"/>
    <w:p w:rsidR="009B2DC3" w:rsidRPr="00625C3A" w:rsidRDefault="009B2DC3" w:rsidP="009B2DC3">
      <w:pPr>
        <w:jc w:val="center"/>
        <w:rPr>
          <w:rFonts w:asciiTheme="majorEastAsia" w:eastAsiaTheme="majorEastAsia" w:hAnsiTheme="majorEastAsia"/>
        </w:rPr>
      </w:pPr>
      <w:r w:rsidRPr="00625C3A">
        <w:rPr>
          <w:rFonts w:asciiTheme="majorEastAsia" w:eastAsiaTheme="majorEastAsia" w:hAnsiTheme="majorEastAsia" w:hint="eastAsia"/>
        </w:rPr>
        <w:t>表2　基準額が異なる品目と自治体数</w:t>
      </w:r>
    </w:p>
    <w:p w:rsidR="00D60EC0" w:rsidRDefault="009B2DC3" w:rsidP="009B2DC3">
      <w:pPr>
        <w:jc w:val="center"/>
      </w:pPr>
      <w:r w:rsidRPr="009B2DC3">
        <w:rPr>
          <w:rFonts w:hint="eastAsia"/>
          <w:noProof/>
        </w:rPr>
        <w:drawing>
          <wp:inline distT="0" distB="0" distL="0" distR="0">
            <wp:extent cx="3278505" cy="228981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78505" cy="2289810"/>
                    </a:xfrm>
                    <a:prstGeom prst="rect">
                      <a:avLst/>
                    </a:prstGeom>
                    <a:noFill/>
                    <a:ln>
                      <a:noFill/>
                    </a:ln>
                  </pic:spPr>
                </pic:pic>
              </a:graphicData>
            </a:graphic>
          </wp:inline>
        </w:drawing>
      </w:r>
    </w:p>
    <w:p w:rsidR="00625C3A" w:rsidRDefault="00625C3A" w:rsidP="0030470E"/>
    <w:p w:rsidR="00CD6215" w:rsidRDefault="00CA7A15" w:rsidP="00CA7A15">
      <w:r>
        <w:rPr>
          <w:rFonts w:hint="eastAsia"/>
        </w:rPr>
        <w:t>8)</w:t>
      </w:r>
      <w:bookmarkStart w:id="0" w:name="_GoBack"/>
      <w:bookmarkEnd w:id="0"/>
      <w:r w:rsidR="009B2DC3">
        <w:rPr>
          <w:rFonts w:hint="eastAsia"/>
        </w:rPr>
        <w:t>日常生活用具給付の対象となる障害等級</w:t>
      </w:r>
    </w:p>
    <w:p w:rsidR="00DF6851" w:rsidRDefault="009B2DC3" w:rsidP="00DF6851">
      <w:r>
        <w:rPr>
          <w:rFonts w:hint="eastAsia"/>
        </w:rPr>
        <w:t xml:space="preserve">　この設問では、</w:t>
      </w:r>
      <w:r w:rsidR="003A1ABE">
        <w:rPr>
          <w:rFonts w:hint="eastAsia"/>
        </w:rPr>
        <w:t>自治体ごとに記述の仕方が異なる場合があるが、ほぼおおかたの品目は身体障害者手帳</w:t>
      </w:r>
      <w:r w:rsidR="003A1ABE">
        <w:rPr>
          <w:rFonts w:hint="eastAsia"/>
        </w:rPr>
        <w:t>1, 2</w:t>
      </w:r>
      <w:r w:rsidR="003A1ABE">
        <w:rPr>
          <w:rFonts w:hint="eastAsia"/>
        </w:rPr>
        <w:t>級が対象となっている。拡大読書器については、手帳所持者であり、「本装置によって文字等を読むことが可能となる」と加えられている。したがって、等級を示さない場合と、</w:t>
      </w:r>
      <w:r w:rsidR="003A1ABE">
        <w:rPr>
          <w:rFonts w:hint="eastAsia"/>
        </w:rPr>
        <w:t>1</w:t>
      </w:r>
      <w:r w:rsidR="003A1ABE">
        <w:rPr>
          <w:rFonts w:hint="eastAsia"/>
        </w:rPr>
        <w:t>～</w:t>
      </w:r>
      <w:r w:rsidR="003A1ABE">
        <w:rPr>
          <w:rFonts w:hint="eastAsia"/>
        </w:rPr>
        <w:t>6</w:t>
      </w:r>
      <w:r w:rsidR="003A1ABE">
        <w:rPr>
          <w:rFonts w:hint="eastAsia"/>
        </w:rPr>
        <w:t>級と記載している場合とがある。その他、等級に縛りを持たせていないものは、</w:t>
      </w:r>
      <w:r w:rsidR="00951A12">
        <w:rPr>
          <w:rFonts w:hint="eastAsia"/>
        </w:rPr>
        <w:t>点字図書、点字器で、</w:t>
      </w:r>
      <w:r w:rsidR="00951A12">
        <w:rPr>
          <w:rFonts w:hint="eastAsia"/>
        </w:rPr>
        <w:t>1</w:t>
      </w:r>
      <w:r w:rsidR="00951A12">
        <w:rPr>
          <w:rFonts w:hint="eastAsia"/>
        </w:rPr>
        <w:t>～</w:t>
      </w:r>
      <w:r w:rsidR="00951A12">
        <w:rPr>
          <w:rFonts w:hint="eastAsia"/>
        </w:rPr>
        <w:t>6</w:t>
      </w:r>
      <w:r w:rsidR="00951A12">
        <w:rPr>
          <w:rFonts w:hint="eastAsia"/>
        </w:rPr>
        <w:t>級としている</w:t>
      </w:r>
      <w:r w:rsidR="00811CEB">
        <w:rPr>
          <w:rFonts w:hint="eastAsia"/>
        </w:rPr>
        <w:t>自治体や</w:t>
      </w:r>
      <w:r w:rsidR="00951A12">
        <w:rPr>
          <w:rFonts w:hint="eastAsia"/>
        </w:rPr>
        <w:t>等級制限なしと示している</w:t>
      </w:r>
      <w:r w:rsidR="00811CEB">
        <w:rPr>
          <w:rFonts w:hint="eastAsia"/>
        </w:rPr>
        <w:t>自治体</w:t>
      </w:r>
      <w:r w:rsidR="00951A12">
        <w:rPr>
          <w:rFonts w:hint="eastAsia"/>
        </w:rPr>
        <w:t>もある一方、点字器については</w:t>
      </w:r>
      <w:r w:rsidR="00951A12">
        <w:rPr>
          <w:rFonts w:hint="eastAsia"/>
        </w:rPr>
        <w:t>1</w:t>
      </w:r>
      <w:r w:rsidR="00951A12">
        <w:rPr>
          <w:rFonts w:hint="eastAsia"/>
        </w:rPr>
        <w:t>～</w:t>
      </w:r>
      <w:r w:rsidR="00951A12">
        <w:rPr>
          <w:rFonts w:hint="eastAsia"/>
        </w:rPr>
        <w:t>2</w:t>
      </w:r>
      <w:r w:rsidR="00951A12">
        <w:rPr>
          <w:rFonts w:hint="eastAsia"/>
        </w:rPr>
        <w:t>級と限定して示している自治体も</w:t>
      </w:r>
      <w:r w:rsidR="00951A12">
        <w:rPr>
          <w:rFonts w:hint="eastAsia"/>
        </w:rPr>
        <w:t>5</w:t>
      </w:r>
      <w:r w:rsidR="00951A12">
        <w:rPr>
          <w:rFonts w:hint="eastAsia"/>
        </w:rPr>
        <w:t>か所あった。</w:t>
      </w:r>
      <w:r w:rsidR="00AE670E">
        <w:rPr>
          <w:rFonts w:hint="eastAsia"/>
        </w:rPr>
        <w:t>また、</w:t>
      </w:r>
      <w:r w:rsidR="009073E0">
        <w:rPr>
          <w:rFonts w:hint="eastAsia"/>
        </w:rPr>
        <w:t>火災報知器、自動消火器、電磁調理器、</w:t>
      </w:r>
      <w:r w:rsidR="00E86694">
        <w:rPr>
          <w:rFonts w:hint="eastAsia"/>
        </w:rPr>
        <w:t>視覚障害者用体温計、体重計などは、</w:t>
      </w:r>
      <w:r w:rsidR="00AE670E">
        <w:rPr>
          <w:rFonts w:hint="eastAsia"/>
        </w:rPr>
        <w:t>等級</w:t>
      </w:r>
      <w:r w:rsidR="00E86694">
        <w:rPr>
          <w:rFonts w:hint="eastAsia"/>
        </w:rPr>
        <w:t>制限ではなく</w:t>
      </w:r>
      <w:r w:rsidR="003E2521">
        <w:rPr>
          <w:rFonts w:hint="eastAsia"/>
        </w:rPr>
        <w:t>障害者のみの世帯に制限されていたり、</w:t>
      </w:r>
      <w:r w:rsidR="00E86694">
        <w:rPr>
          <w:rFonts w:hint="eastAsia"/>
        </w:rPr>
        <w:t>点字タイプライターのように、就学、</w:t>
      </w:r>
      <w:r w:rsidR="003E2521">
        <w:rPr>
          <w:rFonts w:hint="eastAsia"/>
        </w:rPr>
        <w:t>就労</w:t>
      </w:r>
      <w:r w:rsidR="00E86694">
        <w:rPr>
          <w:rFonts w:hint="eastAsia"/>
        </w:rPr>
        <w:t>または就労見込みのある者に制限をされているものもあり、</w:t>
      </w:r>
      <w:r w:rsidR="009073E0">
        <w:rPr>
          <w:rFonts w:hint="eastAsia"/>
        </w:rPr>
        <w:t>等級以外の条件に規制されていることも着目しておく必要がある。</w:t>
      </w:r>
    </w:p>
    <w:p w:rsidR="00625C3A" w:rsidRPr="009073E0" w:rsidRDefault="00625C3A">
      <w:pPr>
        <w:widowControl/>
        <w:jc w:val="left"/>
      </w:pPr>
    </w:p>
    <w:p w:rsidR="00D43AF4" w:rsidRDefault="00D43AF4" w:rsidP="00D43AF4">
      <w:pPr>
        <w:widowControl/>
        <w:jc w:val="left"/>
      </w:pPr>
      <w:r>
        <w:rPr>
          <w:rFonts w:hint="eastAsia"/>
        </w:rPr>
        <w:t xml:space="preserve">2.3 </w:t>
      </w:r>
      <w:r>
        <w:rPr>
          <w:rFonts w:hint="eastAsia"/>
        </w:rPr>
        <w:t>考察</w:t>
      </w:r>
    </w:p>
    <w:p w:rsidR="00D43AF4" w:rsidRDefault="00D43AF4" w:rsidP="00D43AF4">
      <w:r>
        <w:rPr>
          <w:rFonts w:hint="eastAsia"/>
        </w:rPr>
        <w:t xml:space="preserve">　日常生活用具給付事業は、市町村が行う地域生活支援事業の一つとして必須事業に規定されている。創設年度は</w:t>
      </w:r>
      <w:r>
        <w:rPr>
          <w:rFonts w:hint="eastAsia"/>
        </w:rPr>
        <w:t>2006</w:t>
      </w:r>
      <w:r>
        <w:rPr>
          <w:rFonts w:hint="eastAsia"/>
        </w:rPr>
        <w:t>年</w:t>
      </w:r>
      <w:r>
        <w:rPr>
          <w:rFonts w:hint="eastAsia"/>
        </w:rPr>
        <w:t>10</w:t>
      </w:r>
      <w:r>
        <w:rPr>
          <w:rFonts w:hint="eastAsia"/>
        </w:rPr>
        <w:t>月施行</w:t>
      </w:r>
      <w:r>
        <w:rPr>
          <w:rFonts w:hint="eastAsia"/>
        </w:rPr>
        <w:t>(</w:t>
      </w:r>
      <w:r>
        <w:rPr>
          <w:rFonts w:hint="eastAsia"/>
        </w:rPr>
        <w:t>障害者自立支援法</w:t>
      </w:r>
      <w:r>
        <w:rPr>
          <w:rFonts w:hint="eastAsia"/>
        </w:rPr>
        <w:t>)</w:t>
      </w:r>
      <w:r>
        <w:rPr>
          <w:rFonts w:hint="eastAsia"/>
        </w:rPr>
        <w:t>であり、現在の根拠は障害者総合支援法第</w:t>
      </w:r>
      <w:r>
        <w:rPr>
          <w:rFonts w:hint="eastAsia"/>
        </w:rPr>
        <w:t>77</w:t>
      </w:r>
      <w:r>
        <w:rPr>
          <w:rFonts w:hint="eastAsia"/>
        </w:rPr>
        <w:t>号第</w:t>
      </w:r>
      <w:r>
        <w:rPr>
          <w:rFonts w:hint="eastAsia"/>
        </w:rPr>
        <w:t>1</w:t>
      </w:r>
      <w:r>
        <w:rPr>
          <w:rFonts w:hint="eastAsia"/>
        </w:rPr>
        <w:t>項第</w:t>
      </w:r>
      <w:r>
        <w:rPr>
          <w:rFonts w:hint="eastAsia"/>
        </w:rPr>
        <w:t>6</w:t>
      </w:r>
      <w:r>
        <w:rPr>
          <w:rFonts w:hint="eastAsia"/>
        </w:rPr>
        <w:t>号、そして国の補助根拠は同法第</w:t>
      </w:r>
      <w:r>
        <w:rPr>
          <w:rFonts w:hint="eastAsia"/>
        </w:rPr>
        <w:t>95</w:t>
      </w:r>
      <w:r>
        <w:rPr>
          <w:rFonts w:hint="eastAsia"/>
        </w:rPr>
        <w:t>条第</w:t>
      </w:r>
      <w:r>
        <w:rPr>
          <w:rFonts w:hint="eastAsia"/>
        </w:rPr>
        <w:t>2</w:t>
      </w:r>
      <w:r>
        <w:rPr>
          <w:rFonts w:hint="eastAsia"/>
        </w:rPr>
        <w:t>項第</w:t>
      </w:r>
      <w:r>
        <w:rPr>
          <w:rFonts w:hint="eastAsia"/>
        </w:rPr>
        <w:t>2</w:t>
      </w:r>
      <w:r>
        <w:rPr>
          <w:rFonts w:hint="eastAsia"/>
        </w:rPr>
        <w:t>号である。補助金の負担額は国</w:t>
      </w:r>
      <w:r>
        <w:rPr>
          <w:rFonts w:hint="eastAsia"/>
        </w:rPr>
        <w:t>50/100</w:t>
      </w:r>
      <w:r w:rsidR="003E2521">
        <w:t>(</w:t>
      </w:r>
      <w:r w:rsidR="003E2521">
        <w:rPr>
          <w:rFonts w:hint="eastAsia"/>
        </w:rPr>
        <w:t>国費の財源は、地域生活支援事業の総合補助金の内数</w:t>
      </w:r>
      <w:r w:rsidR="003E2521">
        <w:t>)</w:t>
      </w:r>
      <w:r>
        <w:rPr>
          <w:rFonts w:hint="eastAsia"/>
        </w:rPr>
        <w:t>、都道府県</w:t>
      </w:r>
      <w:r>
        <w:rPr>
          <w:rFonts w:hint="eastAsia"/>
        </w:rPr>
        <w:t>25/100</w:t>
      </w:r>
      <w:r>
        <w:rPr>
          <w:rFonts w:hint="eastAsia"/>
        </w:rPr>
        <w:t>となっている。市町村は、利用者負担を独自に決めることができ、給付品目についても市町村に委ねられている。用具の</w:t>
      </w:r>
      <w:r w:rsidR="003E2521">
        <w:rPr>
          <w:rFonts w:hint="eastAsia"/>
        </w:rPr>
        <w:t>要件</w:t>
      </w:r>
      <w:r>
        <w:rPr>
          <w:rFonts w:hint="eastAsia"/>
        </w:rPr>
        <w:t>として「障害者等の日常生活上の困難を改善し、自立を支援し、かつ、社会参加を促進するものと認められるもの」としている。その上で、厚生労働省が参考例として挙げている視覚障害者用各種用具が、全ての市町村が給付対象としているわけではないことがわかった。</w:t>
      </w:r>
      <w:r w:rsidR="00066C49">
        <w:rPr>
          <w:rFonts w:hint="eastAsia"/>
        </w:rPr>
        <w:t>自治体によって給付品目が異なるの</w:t>
      </w:r>
      <w:r w:rsidR="00066C49">
        <w:rPr>
          <w:rFonts w:hint="eastAsia"/>
        </w:rPr>
        <w:lastRenderedPageBreak/>
        <w:t>は、その地域に在住する視覚障害者のニーズに対応していればよいが、「まとめ」の項で述べるように必ずしもそれが一致しているとは限らない。</w:t>
      </w:r>
    </w:p>
    <w:p w:rsidR="00D43AF4" w:rsidRDefault="00D43AF4" w:rsidP="00D43AF4">
      <w:r>
        <w:rPr>
          <w:rFonts w:hint="eastAsia"/>
        </w:rPr>
        <w:t xml:space="preserve">　</w:t>
      </w:r>
      <w:r w:rsidR="00066C49">
        <w:rPr>
          <w:rFonts w:hint="eastAsia"/>
        </w:rPr>
        <w:t>また</w:t>
      </w:r>
      <w:r>
        <w:rPr>
          <w:rFonts w:hint="eastAsia"/>
        </w:rPr>
        <w:t>、支給対象として身体障害者手帳で明確に等級の縛りをもたせているが、</w:t>
      </w:r>
      <w:r w:rsidR="003E2521">
        <w:rPr>
          <w:rFonts w:hint="eastAsia"/>
        </w:rPr>
        <w:t>それによって必要な人に行き渡らないとも考えられ</w:t>
      </w:r>
      <w:r w:rsidR="00066C49">
        <w:rPr>
          <w:rFonts w:hint="eastAsia"/>
        </w:rPr>
        <w:t>、等級よりもニーズを十分考慮して給付する必要がある。価格設定は、特に情報機器に関しては開発の進み方も早く、所持しているパソコンの</w:t>
      </w:r>
      <w:r w:rsidR="00066C49">
        <w:rPr>
          <w:rFonts w:hint="eastAsia"/>
        </w:rPr>
        <w:t>OS</w:t>
      </w:r>
      <w:r w:rsidR="00066C49">
        <w:rPr>
          <w:rFonts w:hint="eastAsia"/>
        </w:rPr>
        <w:t>との関係で不具合を生じる場合もあるので、給付には柔軟性</w:t>
      </w:r>
      <w:r w:rsidR="00A976D9">
        <w:rPr>
          <w:rFonts w:hint="eastAsia"/>
        </w:rPr>
        <w:t>を持たせる必要がある。また、</w:t>
      </w:r>
      <w:r>
        <w:rPr>
          <w:rFonts w:hint="eastAsia"/>
        </w:rPr>
        <w:t>視覚機能や</w:t>
      </w:r>
      <w:r w:rsidR="00A976D9">
        <w:rPr>
          <w:rFonts w:hint="eastAsia"/>
        </w:rPr>
        <w:t>個々の用具使用の習得</w:t>
      </w:r>
      <w:r>
        <w:rPr>
          <w:rFonts w:hint="eastAsia"/>
        </w:rPr>
        <w:t>能力の差異によっても日常生活用具を有効に利用できるか否かが異なるので、そのための適合や</w:t>
      </w:r>
      <w:r w:rsidR="00A976D9">
        <w:rPr>
          <w:rFonts w:hint="eastAsia"/>
        </w:rPr>
        <w:t>学習</w:t>
      </w:r>
      <w:r>
        <w:rPr>
          <w:rFonts w:hint="eastAsia"/>
        </w:rPr>
        <w:t>に対する支援</w:t>
      </w:r>
      <w:r w:rsidR="00A976D9">
        <w:rPr>
          <w:rFonts w:hint="eastAsia"/>
        </w:rPr>
        <w:t>も</w:t>
      </w:r>
      <w:r>
        <w:rPr>
          <w:rFonts w:hint="eastAsia"/>
        </w:rPr>
        <w:t>必要であること、などが考えられる。</w:t>
      </w:r>
    </w:p>
    <w:p w:rsidR="009073E0" w:rsidRDefault="009073E0">
      <w:pPr>
        <w:widowControl/>
        <w:jc w:val="left"/>
      </w:pPr>
      <w:r>
        <w:br w:type="page"/>
      </w:r>
    </w:p>
    <w:p w:rsidR="0030470E" w:rsidRDefault="005C678A" w:rsidP="005C678A">
      <w:r>
        <w:rPr>
          <w:rFonts w:hint="eastAsia"/>
        </w:rPr>
        <w:lastRenderedPageBreak/>
        <w:t>３．</w:t>
      </w:r>
      <w:r w:rsidR="0030470E" w:rsidRPr="0030470E">
        <w:rPr>
          <w:rFonts w:hint="eastAsia"/>
        </w:rPr>
        <w:t>県内視覚障害者が希望する日常生活用具に関するアンケート調査</w:t>
      </w:r>
    </w:p>
    <w:p w:rsidR="005C678A" w:rsidRPr="009073E0" w:rsidRDefault="005C678A" w:rsidP="005C678A"/>
    <w:p w:rsidR="005C678A" w:rsidRDefault="005C678A" w:rsidP="005C678A">
      <w:r>
        <w:rPr>
          <w:rFonts w:hint="eastAsia"/>
        </w:rPr>
        <w:t>3.1</w:t>
      </w:r>
      <w:r>
        <w:rPr>
          <w:rFonts w:hint="eastAsia"/>
        </w:rPr>
        <w:t>目的</w:t>
      </w:r>
    </w:p>
    <w:p w:rsidR="005C678A" w:rsidRDefault="005C678A" w:rsidP="005C678A">
      <w:r>
        <w:rPr>
          <w:rFonts w:hint="eastAsia"/>
        </w:rPr>
        <w:t xml:space="preserve">　</w:t>
      </w:r>
      <w:r w:rsidR="00A976D9">
        <w:rPr>
          <w:rFonts w:hint="eastAsia"/>
        </w:rPr>
        <w:t>前章に示したように、</w:t>
      </w:r>
      <w:r>
        <w:rPr>
          <w:rFonts w:hint="eastAsia"/>
        </w:rPr>
        <w:t>日常生活用具給付状況を各市町村に回答をいただき、その実態はある程度明らかになったが、視覚障害者自身はどのような用具を望んでいるかを合わせて調査し、その支給状況と希望の品目が一致しているか</w:t>
      </w:r>
      <w:r w:rsidR="009073E0">
        <w:rPr>
          <w:rFonts w:hint="eastAsia"/>
        </w:rPr>
        <w:t>、一致しないとすればどのような理由が考えられるか、</w:t>
      </w:r>
      <w:r>
        <w:rPr>
          <w:rFonts w:hint="eastAsia"/>
        </w:rPr>
        <w:t>を明らかにする。</w:t>
      </w:r>
    </w:p>
    <w:p w:rsidR="005C678A" w:rsidRPr="00FB1C95" w:rsidRDefault="005C678A" w:rsidP="005C678A"/>
    <w:p w:rsidR="005C678A" w:rsidRDefault="005C678A" w:rsidP="005C678A">
      <w:r>
        <w:rPr>
          <w:rFonts w:hint="eastAsia"/>
        </w:rPr>
        <w:t>3.2</w:t>
      </w:r>
      <w:r>
        <w:rPr>
          <w:rFonts w:hint="eastAsia"/>
        </w:rPr>
        <w:t>方法</w:t>
      </w:r>
    </w:p>
    <w:p w:rsidR="005C678A" w:rsidRDefault="005C678A" w:rsidP="005C678A">
      <w:r>
        <w:rPr>
          <w:rFonts w:hint="eastAsia"/>
        </w:rPr>
        <w:t>(1)</w:t>
      </w:r>
      <w:r>
        <w:rPr>
          <w:rFonts w:hint="eastAsia"/>
        </w:rPr>
        <w:t>調査対象</w:t>
      </w:r>
    </w:p>
    <w:p w:rsidR="005C678A" w:rsidRDefault="005C678A" w:rsidP="005C678A">
      <w:r>
        <w:rPr>
          <w:rFonts w:hint="eastAsia"/>
        </w:rPr>
        <w:t xml:space="preserve">　特別市を含む神奈川県内在住の視覚障害者でメール</w:t>
      </w:r>
      <w:r w:rsidR="00FB1C95">
        <w:rPr>
          <w:rFonts w:hint="eastAsia"/>
        </w:rPr>
        <w:t>により</w:t>
      </w:r>
      <w:r>
        <w:rPr>
          <w:rFonts w:hint="eastAsia"/>
        </w:rPr>
        <w:t>回答できる方</w:t>
      </w:r>
    </w:p>
    <w:p w:rsidR="005C678A" w:rsidRDefault="005C678A" w:rsidP="005C678A">
      <w:r>
        <w:rPr>
          <w:rFonts w:hint="eastAsia"/>
        </w:rPr>
        <w:t>(2)</w:t>
      </w:r>
      <w:r>
        <w:rPr>
          <w:rFonts w:hint="eastAsia"/>
        </w:rPr>
        <w:t>調査期間</w:t>
      </w:r>
    </w:p>
    <w:p w:rsidR="005C678A" w:rsidRDefault="005C678A" w:rsidP="005C678A">
      <w:r>
        <w:rPr>
          <w:rFonts w:hint="eastAsia"/>
        </w:rPr>
        <w:t xml:space="preserve">　　</w:t>
      </w:r>
      <w:r>
        <w:rPr>
          <w:rFonts w:hint="eastAsia"/>
        </w:rPr>
        <w:t>2016</w:t>
      </w:r>
      <w:r>
        <w:rPr>
          <w:rFonts w:hint="eastAsia"/>
        </w:rPr>
        <w:t>年</w:t>
      </w:r>
      <w:r>
        <w:rPr>
          <w:rFonts w:hint="eastAsia"/>
        </w:rPr>
        <w:t>1</w:t>
      </w:r>
      <w:r w:rsidR="00091DF8">
        <w:rPr>
          <w:rFonts w:hint="eastAsia"/>
        </w:rPr>
        <w:t>1</w:t>
      </w:r>
      <w:r>
        <w:rPr>
          <w:rFonts w:hint="eastAsia"/>
        </w:rPr>
        <w:t>月～</w:t>
      </w:r>
      <w:r>
        <w:rPr>
          <w:rFonts w:hint="eastAsia"/>
        </w:rPr>
        <w:t>1</w:t>
      </w:r>
      <w:r w:rsidR="00091DF8">
        <w:rPr>
          <w:rFonts w:hint="eastAsia"/>
        </w:rPr>
        <w:t>2</w:t>
      </w:r>
      <w:r>
        <w:rPr>
          <w:rFonts w:hint="eastAsia"/>
        </w:rPr>
        <w:t>月</w:t>
      </w:r>
    </w:p>
    <w:p w:rsidR="005C678A" w:rsidRDefault="005C678A" w:rsidP="005C678A">
      <w:r>
        <w:rPr>
          <w:rFonts w:hint="eastAsia"/>
        </w:rPr>
        <w:t>(3)</w:t>
      </w:r>
      <w:r>
        <w:rPr>
          <w:rFonts w:hint="eastAsia"/>
        </w:rPr>
        <w:t>調査項目</w:t>
      </w:r>
    </w:p>
    <w:p w:rsidR="005C678A" w:rsidRDefault="005C678A" w:rsidP="005C678A">
      <w:r>
        <w:rPr>
          <w:rFonts w:hint="eastAsia"/>
        </w:rPr>
        <w:t xml:space="preserve">　各自治体に行った調査に含まれる日常生活用具</w:t>
      </w:r>
    </w:p>
    <w:p w:rsidR="005C678A" w:rsidRPr="005C678A" w:rsidRDefault="005C678A" w:rsidP="005C678A">
      <w:r>
        <w:rPr>
          <w:rFonts w:hint="eastAsia"/>
        </w:rPr>
        <w:t>(4)</w:t>
      </w:r>
      <w:r>
        <w:rPr>
          <w:rFonts w:hint="eastAsia"/>
        </w:rPr>
        <w:t>調査手順</w:t>
      </w:r>
    </w:p>
    <w:p w:rsidR="005C678A" w:rsidRDefault="005C678A" w:rsidP="005C678A">
      <w:r>
        <w:rPr>
          <w:rFonts w:hint="eastAsia"/>
        </w:rPr>
        <w:t>1)</w:t>
      </w:r>
      <w:r>
        <w:rPr>
          <w:rFonts w:hint="eastAsia"/>
        </w:rPr>
        <w:t>各市町村に行った日常生活用具の一覧を示し、希望する</w:t>
      </w:r>
      <w:r>
        <w:rPr>
          <w:rFonts w:hint="eastAsia"/>
        </w:rPr>
        <w:t>3</w:t>
      </w:r>
      <w:r>
        <w:rPr>
          <w:rFonts w:hint="eastAsia"/>
        </w:rPr>
        <w:t>品目を選択してもらう。</w:t>
      </w:r>
    </w:p>
    <w:p w:rsidR="005C678A" w:rsidRDefault="005C678A" w:rsidP="005C678A">
      <w:r>
        <w:rPr>
          <w:rFonts w:hint="eastAsia"/>
        </w:rPr>
        <w:t>2)</w:t>
      </w:r>
      <w:r>
        <w:rPr>
          <w:rFonts w:hint="eastAsia"/>
        </w:rPr>
        <w:t>その際、属性として、性別、年齢層、障害等級について回答してもらう。</w:t>
      </w:r>
    </w:p>
    <w:p w:rsidR="005C678A" w:rsidRPr="0030470E" w:rsidRDefault="005C678A" w:rsidP="005C678A">
      <w:r>
        <w:rPr>
          <w:rFonts w:hint="eastAsia"/>
        </w:rPr>
        <w:t>(5)</w:t>
      </w:r>
      <w:r>
        <w:rPr>
          <w:rFonts w:hint="eastAsia"/>
        </w:rPr>
        <w:t>アンケート集計と結果のまとめ　神奈川工科大学小川研究室</w:t>
      </w:r>
    </w:p>
    <w:p w:rsidR="0030470E" w:rsidRDefault="0030470E" w:rsidP="00DF6851"/>
    <w:p w:rsidR="002017CE" w:rsidRDefault="005C678A" w:rsidP="006950CD">
      <w:r>
        <w:rPr>
          <w:rFonts w:hint="eastAsia"/>
        </w:rPr>
        <w:t>3.3</w:t>
      </w:r>
      <w:r>
        <w:rPr>
          <w:rFonts w:hint="eastAsia"/>
        </w:rPr>
        <w:t>結果</w:t>
      </w:r>
    </w:p>
    <w:p w:rsidR="00091DF8" w:rsidRDefault="00091DF8" w:rsidP="006950CD">
      <w:r>
        <w:rPr>
          <w:rFonts w:hint="eastAsia"/>
        </w:rPr>
        <w:t>(1)</w:t>
      </w:r>
      <w:r>
        <w:rPr>
          <w:rFonts w:hint="eastAsia"/>
        </w:rPr>
        <w:t>回答数</w:t>
      </w:r>
    </w:p>
    <w:p w:rsidR="00091DF8" w:rsidRDefault="00091DF8" w:rsidP="006950CD">
      <w:r>
        <w:rPr>
          <w:rFonts w:hint="eastAsia"/>
        </w:rPr>
        <w:t xml:space="preserve">　</w:t>
      </w:r>
      <w:r>
        <w:rPr>
          <w:rFonts w:hint="eastAsia"/>
        </w:rPr>
        <w:t>85</w:t>
      </w:r>
      <w:r>
        <w:rPr>
          <w:rFonts w:hint="eastAsia"/>
        </w:rPr>
        <w:t>名</w:t>
      </w:r>
    </w:p>
    <w:p w:rsidR="00091DF8" w:rsidRDefault="00091DF8" w:rsidP="00091DF8">
      <w:pPr>
        <w:pStyle w:val="a3"/>
        <w:numPr>
          <w:ilvl w:val="0"/>
          <w:numId w:val="7"/>
        </w:numPr>
        <w:ind w:leftChars="0"/>
      </w:pPr>
      <w:r>
        <w:rPr>
          <w:rFonts w:hint="eastAsia"/>
        </w:rPr>
        <w:t>性別</w:t>
      </w:r>
      <w:r>
        <w:rPr>
          <w:rFonts w:hint="eastAsia"/>
        </w:rPr>
        <w:t xml:space="preserve"> </w:t>
      </w:r>
      <w:r>
        <w:rPr>
          <w:rFonts w:hint="eastAsia"/>
        </w:rPr>
        <w:t>男性</w:t>
      </w:r>
      <w:r>
        <w:rPr>
          <w:rFonts w:hint="eastAsia"/>
        </w:rPr>
        <w:t>43</w:t>
      </w:r>
      <w:r>
        <w:rPr>
          <w:rFonts w:hint="eastAsia"/>
        </w:rPr>
        <w:t>名、女性</w:t>
      </w:r>
      <w:r>
        <w:rPr>
          <w:rFonts w:hint="eastAsia"/>
        </w:rPr>
        <w:t>42</w:t>
      </w:r>
      <w:r>
        <w:rPr>
          <w:rFonts w:hint="eastAsia"/>
        </w:rPr>
        <w:t>名</w:t>
      </w:r>
    </w:p>
    <w:p w:rsidR="00091DF8" w:rsidRDefault="00091DF8" w:rsidP="00091DF8">
      <w:pPr>
        <w:pStyle w:val="a3"/>
        <w:numPr>
          <w:ilvl w:val="0"/>
          <w:numId w:val="7"/>
        </w:numPr>
        <w:ind w:leftChars="0"/>
      </w:pPr>
      <w:r>
        <w:rPr>
          <w:rFonts w:hint="eastAsia"/>
        </w:rPr>
        <w:t xml:space="preserve">年齢別　</w:t>
      </w:r>
      <w:r w:rsidR="00C82F21">
        <w:rPr>
          <w:rFonts w:hint="eastAsia"/>
        </w:rPr>
        <w:t>30</w:t>
      </w:r>
      <w:r w:rsidR="00C82F21">
        <w:rPr>
          <w:rFonts w:hint="eastAsia"/>
        </w:rPr>
        <w:t>代</w:t>
      </w:r>
      <w:r w:rsidR="00C82F21">
        <w:rPr>
          <w:rFonts w:hint="eastAsia"/>
        </w:rPr>
        <w:t>4</w:t>
      </w:r>
      <w:r w:rsidR="00C82F21">
        <w:rPr>
          <w:rFonts w:hint="eastAsia"/>
        </w:rPr>
        <w:t>名、</w:t>
      </w:r>
      <w:r w:rsidR="00C82F21">
        <w:rPr>
          <w:rFonts w:hint="eastAsia"/>
        </w:rPr>
        <w:t>40</w:t>
      </w:r>
      <w:r w:rsidR="00C82F21">
        <w:rPr>
          <w:rFonts w:hint="eastAsia"/>
        </w:rPr>
        <w:t>代</w:t>
      </w:r>
      <w:r w:rsidR="00C82F21">
        <w:rPr>
          <w:rFonts w:hint="eastAsia"/>
        </w:rPr>
        <w:t>9</w:t>
      </w:r>
      <w:r w:rsidR="00C82F21">
        <w:rPr>
          <w:rFonts w:hint="eastAsia"/>
        </w:rPr>
        <w:t>名、</w:t>
      </w:r>
      <w:r w:rsidR="00C82F21">
        <w:rPr>
          <w:rFonts w:hint="eastAsia"/>
        </w:rPr>
        <w:t>50</w:t>
      </w:r>
      <w:r w:rsidR="00C82F21">
        <w:rPr>
          <w:rFonts w:hint="eastAsia"/>
        </w:rPr>
        <w:t>代</w:t>
      </w:r>
      <w:r w:rsidR="00C82F21">
        <w:rPr>
          <w:rFonts w:hint="eastAsia"/>
        </w:rPr>
        <w:t>22</w:t>
      </w:r>
      <w:r w:rsidR="00C82F21">
        <w:rPr>
          <w:rFonts w:hint="eastAsia"/>
        </w:rPr>
        <w:t>名、</w:t>
      </w:r>
      <w:r w:rsidR="00C82F21">
        <w:rPr>
          <w:rFonts w:hint="eastAsia"/>
        </w:rPr>
        <w:t>60</w:t>
      </w:r>
      <w:r w:rsidR="00C82F21">
        <w:rPr>
          <w:rFonts w:hint="eastAsia"/>
        </w:rPr>
        <w:t>代</w:t>
      </w:r>
      <w:r w:rsidR="00C82F21">
        <w:rPr>
          <w:rFonts w:hint="eastAsia"/>
        </w:rPr>
        <w:t>24</w:t>
      </w:r>
      <w:r w:rsidR="00C82F21">
        <w:rPr>
          <w:rFonts w:hint="eastAsia"/>
        </w:rPr>
        <w:t>名、</w:t>
      </w:r>
      <w:r w:rsidR="00C82F21">
        <w:rPr>
          <w:rFonts w:hint="eastAsia"/>
        </w:rPr>
        <w:t>70</w:t>
      </w:r>
      <w:r w:rsidR="00C82F21">
        <w:rPr>
          <w:rFonts w:hint="eastAsia"/>
        </w:rPr>
        <w:t>代以上</w:t>
      </w:r>
      <w:r w:rsidR="00C82F21">
        <w:rPr>
          <w:rFonts w:hint="eastAsia"/>
        </w:rPr>
        <w:t>26</w:t>
      </w:r>
      <w:r w:rsidR="00C82F21">
        <w:rPr>
          <w:rFonts w:hint="eastAsia"/>
        </w:rPr>
        <w:t>名</w:t>
      </w:r>
    </w:p>
    <w:p w:rsidR="00091DF8" w:rsidRDefault="00091DF8" w:rsidP="00091DF8">
      <w:pPr>
        <w:pStyle w:val="a3"/>
        <w:numPr>
          <w:ilvl w:val="0"/>
          <w:numId w:val="7"/>
        </w:numPr>
        <w:ind w:leftChars="0"/>
      </w:pPr>
      <w:r>
        <w:rPr>
          <w:rFonts w:hint="eastAsia"/>
        </w:rPr>
        <w:t>等級別</w:t>
      </w:r>
      <w:r w:rsidR="00C82F21">
        <w:rPr>
          <w:rFonts w:hint="eastAsia"/>
        </w:rPr>
        <w:t xml:space="preserve">　</w:t>
      </w:r>
      <w:r w:rsidR="00C82F21">
        <w:rPr>
          <w:rFonts w:hint="eastAsia"/>
        </w:rPr>
        <w:t>1</w:t>
      </w:r>
      <w:r w:rsidR="00C82F21">
        <w:rPr>
          <w:rFonts w:hint="eastAsia"/>
        </w:rPr>
        <w:t>級</w:t>
      </w:r>
      <w:r w:rsidR="00C82F21">
        <w:rPr>
          <w:rFonts w:hint="eastAsia"/>
        </w:rPr>
        <w:t>75</w:t>
      </w:r>
      <w:r w:rsidR="00C82F21">
        <w:rPr>
          <w:rFonts w:hint="eastAsia"/>
        </w:rPr>
        <w:t>名、</w:t>
      </w:r>
      <w:r w:rsidR="00C82F21">
        <w:rPr>
          <w:rFonts w:hint="eastAsia"/>
        </w:rPr>
        <w:t>2</w:t>
      </w:r>
      <w:r w:rsidR="00C82F21">
        <w:rPr>
          <w:rFonts w:hint="eastAsia"/>
        </w:rPr>
        <w:t>級</w:t>
      </w:r>
      <w:r w:rsidR="00C82F21">
        <w:rPr>
          <w:rFonts w:hint="eastAsia"/>
        </w:rPr>
        <w:t>6</w:t>
      </w:r>
      <w:r w:rsidR="00C82F21">
        <w:rPr>
          <w:rFonts w:hint="eastAsia"/>
        </w:rPr>
        <w:t>名、</w:t>
      </w:r>
      <w:r w:rsidR="00C82F21">
        <w:rPr>
          <w:rFonts w:hint="eastAsia"/>
        </w:rPr>
        <w:t>4</w:t>
      </w:r>
      <w:r w:rsidR="00C82F21">
        <w:rPr>
          <w:rFonts w:hint="eastAsia"/>
        </w:rPr>
        <w:t>級</w:t>
      </w:r>
      <w:r w:rsidR="00C82F21">
        <w:rPr>
          <w:rFonts w:hint="eastAsia"/>
        </w:rPr>
        <w:t>2</w:t>
      </w:r>
      <w:r w:rsidR="00C82F21">
        <w:rPr>
          <w:rFonts w:hint="eastAsia"/>
        </w:rPr>
        <w:t>名、不明</w:t>
      </w:r>
      <w:r w:rsidR="00C82F21">
        <w:rPr>
          <w:rFonts w:hint="eastAsia"/>
        </w:rPr>
        <w:t>2</w:t>
      </w:r>
      <w:r w:rsidR="00C82F21">
        <w:rPr>
          <w:rFonts w:hint="eastAsia"/>
        </w:rPr>
        <w:t>名</w:t>
      </w:r>
    </w:p>
    <w:p w:rsidR="00C82F21" w:rsidRDefault="00C82F21" w:rsidP="00091DF8">
      <w:pPr>
        <w:pStyle w:val="a3"/>
        <w:numPr>
          <w:ilvl w:val="0"/>
          <w:numId w:val="7"/>
        </w:numPr>
        <w:ind w:leftChars="0"/>
      </w:pPr>
      <w:r>
        <w:rPr>
          <w:rFonts w:hint="eastAsia"/>
        </w:rPr>
        <w:t>なお、回答は</w:t>
      </w:r>
      <w:r>
        <w:rPr>
          <w:rFonts w:hint="eastAsia"/>
        </w:rPr>
        <w:t>3</w:t>
      </w:r>
      <w:r>
        <w:rPr>
          <w:rFonts w:hint="eastAsia"/>
        </w:rPr>
        <w:t>品目のみと指定したが、それ以上選んだ</w:t>
      </w:r>
      <w:r w:rsidR="00FB1C95">
        <w:rPr>
          <w:rFonts w:hint="eastAsia"/>
        </w:rPr>
        <w:t>回答</w:t>
      </w:r>
      <w:r>
        <w:rPr>
          <w:rFonts w:hint="eastAsia"/>
        </w:rPr>
        <w:t>については上位</w:t>
      </w:r>
      <w:r>
        <w:rPr>
          <w:rFonts w:hint="eastAsia"/>
        </w:rPr>
        <w:t>3</w:t>
      </w:r>
      <w:r>
        <w:rPr>
          <w:rFonts w:hint="eastAsia"/>
        </w:rPr>
        <w:t>品目をカウントした。また、等級不明の</w:t>
      </w:r>
      <w:r>
        <w:rPr>
          <w:rFonts w:hint="eastAsia"/>
        </w:rPr>
        <w:t>2</w:t>
      </w:r>
      <w:r>
        <w:rPr>
          <w:rFonts w:hint="eastAsia"/>
        </w:rPr>
        <w:t>名については便宜的に</w:t>
      </w:r>
      <w:r>
        <w:rPr>
          <w:rFonts w:hint="eastAsia"/>
        </w:rPr>
        <w:t>1</w:t>
      </w:r>
      <w:r>
        <w:rPr>
          <w:rFonts w:hint="eastAsia"/>
        </w:rPr>
        <w:t>級として扱った。</w:t>
      </w:r>
    </w:p>
    <w:p w:rsidR="007638D1" w:rsidRDefault="005C678A" w:rsidP="007638D1">
      <w:pPr>
        <w:pStyle w:val="a3"/>
        <w:numPr>
          <w:ilvl w:val="0"/>
          <w:numId w:val="8"/>
        </w:numPr>
        <w:ind w:leftChars="0"/>
      </w:pPr>
      <w:r>
        <w:rPr>
          <w:rFonts w:hint="eastAsia"/>
        </w:rPr>
        <w:t>希望する</w:t>
      </w:r>
      <w:r w:rsidR="007638D1">
        <w:rPr>
          <w:rFonts w:hint="eastAsia"/>
        </w:rPr>
        <w:t>日常生活</w:t>
      </w:r>
      <w:r>
        <w:rPr>
          <w:rFonts w:hint="eastAsia"/>
        </w:rPr>
        <w:t>用具</w:t>
      </w:r>
    </w:p>
    <w:p w:rsidR="007638D1" w:rsidRDefault="007638D1" w:rsidP="00D43AF4">
      <w:pPr>
        <w:pStyle w:val="a3"/>
        <w:ind w:leftChars="0" w:left="0" w:firstLineChars="100" w:firstLine="210"/>
      </w:pPr>
      <w:r>
        <w:rPr>
          <w:rFonts w:hint="eastAsia"/>
        </w:rPr>
        <w:t>希望する日常生活用具の</w:t>
      </w:r>
      <w:r w:rsidR="005C678A">
        <w:rPr>
          <w:rFonts w:hint="eastAsia"/>
        </w:rPr>
        <w:t>上位</w:t>
      </w:r>
      <w:r w:rsidR="005C678A">
        <w:rPr>
          <w:rFonts w:hint="eastAsia"/>
        </w:rPr>
        <w:t>10</w:t>
      </w:r>
      <w:r w:rsidR="00091DF8">
        <w:rPr>
          <w:rFonts w:hint="eastAsia"/>
        </w:rPr>
        <w:t>番目までを上げると、点字ディスプレイ</w:t>
      </w:r>
      <w:r w:rsidR="00091DF8">
        <w:rPr>
          <w:rFonts w:hint="eastAsia"/>
        </w:rPr>
        <w:t>(25</w:t>
      </w:r>
      <w:r w:rsidR="00091DF8">
        <w:rPr>
          <w:rFonts w:hint="eastAsia"/>
        </w:rPr>
        <w:t>件</w:t>
      </w:r>
      <w:r>
        <w:rPr>
          <w:rFonts w:hint="eastAsia"/>
        </w:rPr>
        <w:t>)</w:t>
      </w:r>
      <w:r>
        <w:rPr>
          <w:rFonts w:hint="eastAsia"/>
        </w:rPr>
        <w:t>、画面読み上げソフト</w:t>
      </w:r>
      <w:r>
        <w:rPr>
          <w:rFonts w:hint="eastAsia"/>
        </w:rPr>
        <w:t>(24</w:t>
      </w:r>
      <w:r>
        <w:rPr>
          <w:rFonts w:hint="eastAsia"/>
        </w:rPr>
        <w:t>件</w:t>
      </w:r>
      <w:r>
        <w:rPr>
          <w:rFonts w:hint="eastAsia"/>
        </w:rPr>
        <w:t>)</w:t>
      </w:r>
      <w:r>
        <w:rPr>
          <w:rFonts w:hint="eastAsia"/>
        </w:rPr>
        <w:t>、視覚障害者用紙幣識別用具</w:t>
      </w:r>
      <w:r>
        <w:rPr>
          <w:rFonts w:hint="eastAsia"/>
        </w:rPr>
        <w:t>(19</w:t>
      </w:r>
      <w:r>
        <w:rPr>
          <w:rFonts w:hint="eastAsia"/>
        </w:rPr>
        <w:t>件</w:t>
      </w:r>
      <w:r>
        <w:rPr>
          <w:rFonts w:hint="eastAsia"/>
        </w:rPr>
        <w:t>)</w:t>
      </w:r>
      <w:r>
        <w:rPr>
          <w:rFonts w:hint="eastAsia"/>
        </w:rPr>
        <w:t>、点字プリンター</w:t>
      </w:r>
      <w:r>
        <w:rPr>
          <w:rFonts w:hint="eastAsia"/>
        </w:rPr>
        <w:t>(17</w:t>
      </w:r>
      <w:r>
        <w:rPr>
          <w:rFonts w:hint="eastAsia"/>
        </w:rPr>
        <w:t>件</w:t>
      </w:r>
      <w:r>
        <w:rPr>
          <w:rFonts w:hint="eastAsia"/>
        </w:rPr>
        <w:t>)</w:t>
      </w:r>
      <w:r>
        <w:rPr>
          <w:rFonts w:hint="eastAsia"/>
        </w:rPr>
        <w:t>、視覚障害者用カード残高通知機器</w:t>
      </w:r>
      <w:r>
        <w:rPr>
          <w:rFonts w:hint="eastAsia"/>
        </w:rPr>
        <w:t>(15</w:t>
      </w:r>
      <w:r>
        <w:rPr>
          <w:rFonts w:hint="eastAsia"/>
        </w:rPr>
        <w:t>件</w:t>
      </w:r>
      <w:r>
        <w:rPr>
          <w:rFonts w:hint="eastAsia"/>
        </w:rPr>
        <w:t>)</w:t>
      </w:r>
      <w:r>
        <w:rPr>
          <w:rFonts w:hint="eastAsia"/>
        </w:rPr>
        <w:t>、視覚障害者用血圧計</w:t>
      </w:r>
      <w:r>
        <w:rPr>
          <w:rFonts w:hint="eastAsia"/>
        </w:rPr>
        <w:t>(13</w:t>
      </w:r>
      <w:r>
        <w:rPr>
          <w:rFonts w:hint="eastAsia"/>
        </w:rPr>
        <w:t>件</w:t>
      </w:r>
      <w:r>
        <w:rPr>
          <w:rFonts w:hint="eastAsia"/>
        </w:rPr>
        <w:t>)</w:t>
      </w:r>
      <w:r>
        <w:rPr>
          <w:rFonts w:hint="eastAsia"/>
        </w:rPr>
        <w:t>、視覚障害者用体温計</w:t>
      </w:r>
      <w:r>
        <w:rPr>
          <w:rFonts w:hint="eastAsia"/>
        </w:rPr>
        <w:t>(11</w:t>
      </w:r>
      <w:r>
        <w:rPr>
          <w:rFonts w:hint="eastAsia"/>
        </w:rPr>
        <w:t>件</w:t>
      </w:r>
      <w:r>
        <w:rPr>
          <w:rFonts w:hint="eastAsia"/>
        </w:rPr>
        <w:t>)</w:t>
      </w:r>
      <w:r>
        <w:rPr>
          <w:rFonts w:hint="eastAsia"/>
        </w:rPr>
        <w:t>、歩行時間延長信号機用小型送信機</w:t>
      </w:r>
      <w:r>
        <w:rPr>
          <w:rFonts w:hint="eastAsia"/>
        </w:rPr>
        <w:t>(10</w:t>
      </w:r>
      <w:r>
        <w:rPr>
          <w:rFonts w:hint="eastAsia"/>
        </w:rPr>
        <w:t>件</w:t>
      </w:r>
      <w:r>
        <w:rPr>
          <w:rFonts w:hint="eastAsia"/>
        </w:rPr>
        <w:t>)</w:t>
      </w:r>
      <w:r>
        <w:rPr>
          <w:rFonts w:hint="eastAsia"/>
        </w:rPr>
        <w:t>、視覚障害者用体重計</w:t>
      </w:r>
      <w:r>
        <w:rPr>
          <w:rFonts w:hint="eastAsia"/>
        </w:rPr>
        <w:t>(10</w:t>
      </w:r>
      <w:r>
        <w:rPr>
          <w:rFonts w:hint="eastAsia"/>
        </w:rPr>
        <w:t>件</w:t>
      </w:r>
      <w:r>
        <w:rPr>
          <w:rFonts w:hint="eastAsia"/>
        </w:rPr>
        <w:t>)</w:t>
      </w:r>
      <w:r>
        <w:rPr>
          <w:rFonts w:hint="eastAsia"/>
        </w:rPr>
        <w:t>、視覚障害者用防災用品</w:t>
      </w:r>
      <w:r>
        <w:rPr>
          <w:rFonts w:hint="eastAsia"/>
        </w:rPr>
        <w:t>(10</w:t>
      </w:r>
      <w:r>
        <w:rPr>
          <w:rFonts w:hint="eastAsia"/>
        </w:rPr>
        <w:t>件</w:t>
      </w:r>
      <w:r>
        <w:rPr>
          <w:rFonts w:hint="eastAsia"/>
        </w:rPr>
        <w:t>)</w:t>
      </w:r>
      <w:r>
        <w:rPr>
          <w:rFonts w:hint="eastAsia"/>
        </w:rPr>
        <w:t>であった。他の用具の希望は一桁台であった。上位</w:t>
      </w:r>
      <w:r>
        <w:rPr>
          <w:rFonts w:hint="eastAsia"/>
        </w:rPr>
        <w:t>10</w:t>
      </w:r>
      <w:r>
        <w:rPr>
          <w:rFonts w:hint="eastAsia"/>
        </w:rPr>
        <w:t>件の特徴は、コミュニケーションに関わるもの、健康管理に関わるものが主であった。特徴的なのは、自治体が給付品目に入れていない障害者用防災用品を挙げている回答が多かったことである。</w:t>
      </w:r>
    </w:p>
    <w:p w:rsidR="002C530D" w:rsidRPr="002C530D" w:rsidRDefault="002C530D" w:rsidP="00AC684B">
      <w:pPr>
        <w:pStyle w:val="a3"/>
        <w:ind w:leftChars="0" w:left="0"/>
      </w:pPr>
      <w:r>
        <w:rPr>
          <w:rFonts w:hint="eastAsia"/>
        </w:rPr>
        <w:lastRenderedPageBreak/>
        <w:t xml:space="preserve">　</w:t>
      </w:r>
      <w:r w:rsidRPr="002C530D">
        <w:rPr>
          <w:rFonts w:hint="eastAsia"/>
        </w:rPr>
        <w:t>数は多くないが、</w:t>
      </w:r>
      <w:r w:rsidRPr="002C530D">
        <w:rPr>
          <w:rFonts w:hint="eastAsia"/>
        </w:rPr>
        <w:t>9</w:t>
      </w:r>
      <w:r w:rsidRPr="002C530D">
        <w:rPr>
          <w:rFonts w:hint="eastAsia"/>
        </w:rPr>
        <w:t>件から</w:t>
      </w:r>
      <w:r w:rsidRPr="002C530D">
        <w:rPr>
          <w:rFonts w:hint="eastAsia"/>
        </w:rPr>
        <w:t>5</w:t>
      </w:r>
      <w:r w:rsidRPr="002C530D">
        <w:rPr>
          <w:rFonts w:hint="eastAsia"/>
        </w:rPr>
        <w:t>件の間で挙げられていたものは、音響案内装置、視覚障害者用地デジ対応ラジオ、火災警報器、空間認知用計測器、視覚障害者用デイジー録音・再生機、光量感知器、電磁調理器、視覚障害者用血糖値測定器、点字タイプライター、視覚障害者用音声色柄認識装置であった。</w:t>
      </w:r>
    </w:p>
    <w:p w:rsidR="002C530D" w:rsidRPr="002C530D" w:rsidRDefault="002C530D" w:rsidP="00AC684B">
      <w:pPr>
        <w:pStyle w:val="a3"/>
        <w:ind w:leftChars="0" w:left="0"/>
      </w:pPr>
      <w:r w:rsidRPr="002C530D">
        <w:rPr>
          <w:rFonts w:hint="eastAsia"/>
        </w:rPr>
        <w:t xml:space="preserve">　</w:t>
      </w:r>
      <w:r w:rsidRPr="002C530D">
        <w:rPr>
          <w:rFonts w:hint="eastAsia"/>
        </w:rPr>
        <w:t>4</w:t>
      </w:r>
      <w:r w:rsidRPr="002C530D">
        <w:rPr>
          <w:rFonts w:hint="eastAsia"/>
        </w:rPr>
        <w:t>件以下は、自動消火器、携帯型</w:t>
      </w:r>
      <w:r w:rsidRPr="002C530D">
        <w:rPr>
          <w:rFonts w:hint="eastAsia"/>
        </w:rPr>
        <w:t>GPS</w:t>
      </w:r>
      <w:r w:rsidRPr="002C530D">
        <w:rPr>
          <w:rFonts w:hint="eastAsia"/>
        </w:rPr>
        <w:t>地図端末装置、視覚障害者用録音・再生器（ＳＤカード）、触読式視覚障害者用時計（携帯用）、音声はかり、視覚障害者用学習用具、視覚障害者用据え置き型拡大読書器、視覚障害者用置き時計、視覚障害者用調理支援用具、ロービジョン用筆記用具、点字器、視覚障害者用デイジー再生器、視覚障害者用携帯型拡大読書器、視覚障害者用タグレコーダーであった。</w:t>
      </w:r>
    </w:p>
    <w:p w:rsidR="002C530D" w:rsidRPr="002C530D" w:rsidRDefault="00A976D9" w:rsidP="00AC684B">
      <w:pPr>
        <w:pStyle w:val="a3"/>
        <w:ind w:leftChars="0" w:left="0"/>
      </w:pPr>
      <w:r>
        <w:rPr>
          <w:rFonts w:hint="eastAsia"/>
        </w:rPr>
        <w:t xml:space="preserve">　回答者が挙げていなかっ</w:t>
      </w:r>
      <w:r w:rsidR="002C530D" w:rsidRPr="002C530D">
        <w:rPr>
          <w:rFonts w:hint="eastAsia"/>
        </w:rPr>
        <w:t>た品物は、電池チェッカー、就労支援用具、カセット、振動式携帯用時計、音声式携帯用時計、弱視者用時計、音声コード読み上げ装置、点字図書、音声図書、拡大図書であった。</w:t>
      </w:r>
    </w:p>
    <w:p w:rsidR="00C01CFE" w:rsidRDefault="00C01CFE" w:rsidP="00AC684B">
      <w:pPr>
        <w:pStyle w:val="a3"/>
        <w:ind w:leftChars="0" w:left="0"/>
      </w:pPr>
      <w:r>
        <w:rPr>
          <w:rFonts w:hint="eastAsia"/>
        </w:rPr>
        <w:t xml:space="preserve">　なお、各用具とも男女差はほとんどみられなかった</w:t>
      </w:r>
      <w:r w:rsidR="00FB1C95">
        <w:rPr>
          <w:rFonts w:hint="eastAsia"/>
        </w:rPr>
        <w:t>（図</w:t>
      </w:r>
      <w:r w:rsidR="00FB1C95">
        <w:rPr>
          <w:rFonts w:hint="eastAsia"/>
        </w:rPr>
        <w:t>5</w:t>
      </w:r>
      <w:r w:rsidR="00FB1C95">
        <w:rPr>
          <w:rFonts w:hint="eastAsia"/>
        </w:rPr>
        <w:t>）</w:t>
      </w:r>
      <w:r>
        <w:rPr>
          <w:rFonts w:hint="eastAsia"/>
        </w:rPr>
        <w:t>。</w:t>
      </w:r>
    </w:p>
    <w:p w:rsidR="007638D1" w:rsidRPr="00FB1C95" w:rsidRDefault="007638D1" w:rsidP="00AC684B">
      <w:pPr>
        <w:pStyle w:val="a3"/>
        <w:ind w:leftChars="0" w:left="0"/>
      </w:pPr>
    </w:p>
    <w:p w:rsidR="002017CE" w:rsidRDefault="002017CE" w:rsidP="006950CD">
      <w:r>
        <w:rPr>
          <w:noProof/>
        </w:rPr>
        <w:lastRenderedPageBreak/>
        <w:drawing>
          <wp:inline distT="0" distB="0" distL="0" distR="0" wp14:anchorId="779D626F">
            <wp:extent cx="5286375" cy="6006747"/>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90038" cy="6010910"/>
                    </a:xfrm>
                    <a:prstGeom prst="rect">
                      <a:avLst/>
                    </a:prstGeom>
                    <a:noFill/>
                    <a:ln>
                      <a:noFill/>
                    </a:ln>
                  </pic:spPr>
                </pic:pic>
              </a:graphicData>
            </a:graphic>
          </wp:inline>
        </w:drawing>
      </w:r>
    </w:p>
    <w:p w:rsidR="00A42962" w:rsidRPr="00A42962" w:rsidRDefault="00A42962" w:rsidP="00A42962">
      <w:pPr>
        <w:wordWrap w:val="0"/>
        <w:jc w:val="right"/>
        <w:rPr>
          <w:rFonts w:asciiTheme="majorEastAsia" w:eastAsiaTheme="majorEastAsia" w:hAnsiTheme="majorEastAsia"/>
          <w:sz w:val="18"/>
          <w:szCs w:val="18"/>
        </w:rPr>
      </w:pPr>
      <w:r w:rsidRPr="00A42962">
        <w:rPr>
          <w:rFonts w:hint="eastAsia"/>
          <w:sz w:val="18"/>
          <w:szCs w:val="18"/>
        </w:rPr>
        <w:t>(</w:t>
      </w:r>
      <w:r w:rsidRPr="00A42962">
        <w:rPr>
          <w:rFonts w:hint="eastAsia"/>
          <w:sz w:val="18"/>
          <w:szCs w:val="18"/>
        </w:rPr>
        <w:t>横軸は、希望件数</w:t>
      </w:r>
      <w:r w:rsidRPr="00A42962">
        <w:rPr>
          <w:rFonts w:hint="eastAsia"/>
          <w:sz w:val="18"/>
          <w:szCs w:val="18"/>
        </w:rPr>
        <w:t>)</w:t>
      </w:r>
      <w:r w:rsidRPr="00A42962">
        <w:rPr>
          <w:rFonts w:hint="eastAsia"/>
          <w:sz w:val="18"/>
          <w:szCs w:val="18"/>
        </w:rPr>
        <w:t xml:space="preserve">　</w:t>
      </w:r>
    </w:p>
    <w:p w:rsidR="002017CE" w:rsidRDefault="00C01CFE" w:rsidP="00AC684B">
      <w:pPr>
        <w:jc w:val="center"/>
      </w:pPr>
      <w:r w:rsidRPr="00D43AF4">
        <w:rPr>
          <w:rFonts w:asciiTheme="majorEastAsia" w:eastAsiaTheme="majorEastAsia" w:hAnsiTheme="majorEastAsia" w:hint="eastAsia"/>
        </w:rPr>
        <w:t>図</w:t>
      </w:r>
      <w:r w:rsidR="00AC684B" w:rsidRPr="00D43AF4">
        <w:rPr>
          <w:rFonts w:asciiTheme="majorEastAsia" w:eastAsiaTheme="majorEastAsia" w:hAnsiTheme="majorEastAsia" w:hint="eastAsia"/>
        </w:rPr>
        <w:t>5</w:t>
      </w:r>
      <w:r w:rsidRPr="00D43AF4">
        <w:rPr>
          <w:rFonts w:asciiTheme="majorEastAsia" w:eastAsiaTheme="majorEastAsia" w:hAnsiTheme="majorEastAsia" w:hint="eastAsia"/>
        </w:rPr>
        <w:t xml:space="preserve">　</w:t>
      </w:r>
      <w:r w:rsidR="00FB1C95">
        <w:rPr>
          <w:rFonts w:asciiTheme="majorEastAsia" w:eastAsiaTheme="majorEastAsia" w:hAnsiTheme="majorEastAsia" w:hint="eastAsia"/>
        </w:rPr>
        <w:t>男女別の</w:t>
      </w:r>
      <w:r w:rsidRPr="00D43AF4">
        <w:rPr>
          <w:rFonts w:asciiTheme="majorEastAsia" w:eastAsiaTheme="majorEastAsia" w:hAnsiTheme="majorEastAsia" w:hint="eastAsia"/>
        </w:rPr>
        <w:t>視覚障害者が希望する日常生活用具</w:t>
      </w:r>
      <w:r w:rsidR="00D43AF4" w:rsidRPr="00D43AF4">
        <w:rPr>
          <w:rFonts w:hint="eastAsia"/>
        </w:rPr>
        <w:t xml:space="preserve">　　　　　　</w:t>
      </w:r>
    </w:p>
    <w:p w:rsidR="002017CE" w:rsidRPr="00FB1C95" w:rsidRDefault="002017CE" w:rsidP="006950CD"/>
    <w:p w:rsidR="00C01CFE" w:rsidRDefault="00C01CFE" w:rsidP="00C01CFE">
      <w:pPr>
        <w:pStyle w:val="a3"/>
        <w:numPr>
          <w:ilvl w:val="0"/>
          <w:numId w:val="8"/>
        </w:numPr>
        <w:ind w:leftChars="0"/>
      </w:pPr>
      <w:r>
        <w:rPr>
          <w:rFonts w:hint="eastAsia"/>
        </w:rPr>
        <w:t>年齢別の</w:t>
      </w:r>
      <w:r w:rsidRPr="00C01CFE">
        <w:rPr>
          <w:rFonts w:hint="eastAsia"/>
        </w:rPr>
        <w:t>希望する日常生活用具</w:t>
      </w:r>
    </w:p>
    <w:p w:rsidR="00C76E29" w:rsidRDefault="00C01CFE" w:rsidP="006950CD">
      <w:r>
        <w:rPr>
          <w:rFonts w:hint="eastAsia"/>
        </w:rPr>
        <w:t xml:space="preserve">　</w:t>
      </w:r>
      <w:r w:rsidR="00C76E29">
        <w:rPr>
          <w:rFonts w:hint="eastAsia"/>
        </w:rPr>
        <w:t>回答者の</w:t>
      </w:r>
      <w:r w:rsidR="00C76E29">
        <w:rPr>
          <w:rFonts w:hint="eastAsia"/>
        </w:rPr>
        <w:t>60</w:t>
      </w:r>
      <w:r w:rsidR="00C76E29">
        <w:rPr>
          <w:rFonts w:hint="eastAsia"/>
        </w:rPr>
        <w:t>歳代以上が</w:t>
      </w:r>
      <w:r w:rsidR="00C76E29">
        <w:rPr>
          <w:rFonts w:hint="eastAsia"/>
        </w:rPr>
        <w:t>50</w:t>
      </w:r>
      <w:r w:rsidR="00C76E29">
        <w:rPr>
          <w:rFonts w:hint="eastAsia"/>
        </w:rPr>
        <w:t>人を占めているが、上位</w:t>
      </w:r>
      <w:r w:rsidR="00C76E29">
        <w:rPr>
          <w:rFonts w:hint="eastAsia"/>
        </w:rPr>
        <w:t>10</w:t>
      </w:r>
      <w:r w:rsidR="00C76E29">
        <w:rPr>
          <w:rFonts w:hint="eastAsia"/>
        </w:rPr>
        <w:t>品目をみる限り、</w:t>
      </w:r>
      <w:r w:rsidR="00A976D9">
        <w:rPr>
          <w:rFonts w:hint="eastAsia"/>
        </w:rPr>
        <w:t>30</w:t>
      </w:r>
      <w:r w:rsidR="00A976D9">
        <w:rPr>
          <w:rFonts w:hint="eastAsia"/>
        </w:rPr>
        <w:t>代から</w:t>
      </w:r>
      <w:r w:rsidR="00A976D9">
        <w:rPr>
          <w:rFonts w:hint="eastAsia"/>
        </w:rPr>
        <w:t>50</w:t>
      </w:r>
      <w:r w:rsidR="00A976D9">
        <w:rPr>
          <w:rFonts w:hint="eastAsia"/>
        </w:rPr>
        <w:t>代も含んでおり、</w:t>
      </w:r>
      <w:r w:rsidR="00C76E29">
        <w:rPr>
          <w:rFonts w:hint="eastAsia"/>
        </w:rPr>
        <w:t>年齢は幅広くなっている。ちなみに点字ディスプレイ</w:t>
      </w:r>
      <w:r w:rsidR="007E48F5">
        <w:rPr>
          <w:rFonts w:hint="eastAsia"/>
        </w:rPr>
        <w:t>で</w:t>
      </w:r>
      <w:r w:rsidR="00C76E29">
        <w:rPr>
          <w:rFonts w:hint="eastAsia"/>
        </w:rPr>
        <w:t>は</w:t>
      </w:r>
      <w:r w:rsidR="007E48F5">
        <w:rPr>
          <w:rFonts w:hint="eastAsia"/>
        </w:rPr>
        <w:t>、</w:t>
      </w:r>
      <w:r w:rsidR="007E48F5">
        <w:rPr>
          <w:rFonts w:hint="eastAsia"/>
        </w:rPr>
        <w:t>60</w:t>
      </w:r>
      <w:r w:rsidR="007E48F5">
        <w:rPr>
          <w:rFonts w:hint="eastAsia"/>
        </w:rPr>
        <w:t>歳代以上は</w:t>
      </w:r>
      <w:r w:rsidR="007E48F5">
        <w:rPr>
          <w:rFonts w:hint="eastAsia"/>
        </w:rPr>
        <w:t>36%</w:t>
      </w:r>
      <w:r w:rsidR="007E48F5">
        <w:rPr>
          <w:rFonts w:hint="eastAsia"/>
        </w:rPr>
        <w:t>、</w:t>
      </w:r>
      <w:r w:rsidR="00C76E29">
        <w:rPr>
          <w:rFonts w:hint="eastAsia"/>
        </w:rPr>
        <w:t>50</w:t>
      </w:r>
      <w:r w:rsidR="00C76E29">
        <w:rPr>
          <w:rFonts w:hint="eastAsia"/>
        </w:rPr>
        <w:t>歳代以下</w:t>
      </w:r>
      <w:r w:rsidR="00C76E29">
        <w:rPr>
          <w:rFonts w:hint="eastAsia"/>
        </w:rPr>
        <w:t>64%</w:t>
      </w:r>
      <w:r w:rsidR="00C76E29">
        <w:rPr>
          <w:rFonts w:hint="eastAsia"/>
        </w:rPr>
        <w:t>であった。点字プリンターも</w:t>
      </w:r>
      <w:r w:rsidR="00C76E29">
        <w:rPr>
          <w:rFonts w:hint="eastAsia"/>
        </w:rPr>
        <w:t>71%</w:t>
      </w:r>
      <w:r w:rsidR="00C76E29">
        <w:rPr>
          <w:rFonts w:hint="eastAsia"/>
        </w:rPr>
        <w:t>が</w:t>
      </w:r>
      <w:r w:rsidR="00C76E29">
        <w:rPr>
          <w:rFonts w:hint="eastAsia"/>
        </w:rPr>
        <w:t>50</w:t>
      </w:r>
      <w:r w:rsidR="00C76E29">
        <w:rPr>
          <w:rFonts w:hint="eastAsia"/>
        </w:rPr>
        <w:t>歳代以下となっている。一方、血圧計は</w:t>
      </w:r>
      <w:r w:rsidR="00C76E29">
        <w:rPr>
          <w:rFonts w:hint="eastAsia"/>
        </w:rPr>
        <w:t>85%</w:t>
      </w:r>
      <w:r w:rsidR="00C76E29">
        <w:rPr>
          <w:rFonts w:hint="eastAsia"/>
        </w:rPr>
        <w:t>が</w:t>
      </w:r>
      <w:r w:rsidR="00C76E29">
        <w:rPr>
          <w:rFonts w:hint="eastAsia"/>
        </w:rPr>
        <w:t>60</w:t>
      </w:r>
      <w:r w:rsidR="00C76E29">
        <w:rPr>
          <w:rFonts w:hint="eastAsia"/>
        </w:rPr>
        <w:t>歳代以上と年齢特性を表している。</w:t>
      </w:r>
    </w:p>
    <w:p w:rsidR="00C76E29" w:rsidRDefault="00C76E29" w:rsidP="006950CD">
      <w:r>
        <w:rPr>
          <w:rFonts w:hint="eastAsia"/>
        </w:rPr>
        <w:t xml:space="preserve">　希望として</w:t>
      </w:r>
      <w:r>
        <w:rPr>
          <w:rFonts w:hint="eastAsia"/>
        </w:rPr>
        <w:t>1</w:t>
      </w:r>
      <w:r>
        <w:rPr>
          <w:rFonts w:hint="eastAsia"/>
        </w:rPr>
        <w:t>件でも挙げられた用具を含めて全体数は</w:t>
      </w:r>
      <w:r>
        <w:rPr>
          <w:rFonts w:hint="eastAsia"/>
        </w:rPr>
        <w:t>34</w:t>
      </w:r>
      <w:r>
        <w:rPr>
          <w:rFonts w:hint="eastAsia"/>
        </w:rPr>
        <w:t>品目となっており、幅広く希望</w:t>
      </w:r>
      <w:r>
        <w:rPr>
          <w:rFonts w:hint="eastAsia"/>
        </w:rPr>
        <w:lastRenderedPageBreak/>
        <w:t>が出ていることがわかった。</w:t>
      </w:r>
    </w:p>
    <w:p w:rsidR="00FB1C95" w:rsidRDefault="00FB1C95" w:rsidP="006950CD">
      <w:r>
        <w:rPr>
          <w:rFonts w:hint="eastAsia"/>
        </w:rPr>
        <w:t xml:space="preserve">　図</w:t>
      </w:r>
      <w:r w:rsidR="00A976D9">
        <w:rPr>
          <w:rFonts w:hint="eastAsia"/>
        </w:rPr>
        <w:t>6</w:t>
      </w:r>
      <w:r>
        <w:rPr>
          <w:rFonts w:hint="eastAsia"/>
        </w:rPr>
        <w:t>に年齢別の希望する日常生活用具を示すが、品目は、男女別で示したグラフと同様、多い順に並べている。</w:t>
      </w:r>
    </w:p>
    <w:p w:rsidR="00FB1C95" w:rsidRDefault="00FB1C95" w:rsidP="006950CD"/>
    <w:p w:rsidR="002017CE" w:rsidRDefault="002017CE" w:rsidP="006950CD">
      <w:r>
        <w:rPr>
          <w:noProof/>
        </w:rPr>
        <w:drawing>
          <wp:inline distT="0" distB="0" distL="0" distR="0" wp14:anchorId="70B77D4C">
            <wp:extent cx="5119994" cy="6699250"/>
            <wp:effectExtent l="0" t="0" r="508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36400" cy="6720716"/>
                    </a:xfrm>
                    <a:prstGeom prst="rect">
                      <a:avLst/>
                    </a:prstGeom>
                    <a:noFill/>
                    <a:ln>
                      <a:noFill/>
                    </a:ln>
                  </pic:spPr>
                </pic:pic>
              </a:graphicData>
            </a:graphic>
          </wp:inline>
        </w:drawing>
      </w:r>
    </w:p>
    <w:p w:rsidR="000E6C09" w:rsidRPr="00A42962" w:rsidRDefault="00C01CFE" w:rsidP="00C01CFE">
      <w:pPr>
        <w:wordWrap w:val="0"/>
        <w:jc w:val="right"/>
        <w:rPr>
          <w:sz w:val="18"/>
          <w:szCs w:val="18"/>
        </w:rPr>
      </w:pPr>
      <w:r w:rsidRPr="00A42962">
        <w:rPr>
          <w:rFonts w:hint="eastAsia"/>
          <w:sz w:val="18"/>
          <w:szCs w:val="18"/>
        </w:rPr>
        <w:t>(</w:t>
      </w:r>
      <w:r w:rsidRPr="00A42962">
        <w:rPr>
          <w:rFonts w:hint="eastAsia"/>
          <w:sz w:val="18"/>
          <w:szCs w:val="18"/>
        </w:rPr>
        <w:t>横軸は、希望件数</w:t>
      </w:r>
      <w:r w:rsidRPr="00A42962">
        <w:rPr>
          <w:rFonts w:hint="eastAsia"/>
          <w:sz w:val="18"/>
          <w:szCs w:val="18"/>
        </w:rPr>
        <w:t>)</w:t>
      </w:r>
      <w:r w:rsidRPr="00A42962">
        <w:rPr>
          <w:rFonts w:hint="eastAsia"/>
          <w:sz w:val="18"/>
          <w:szCs w:val="18"/>
        </w:rPr>
        <w:t xml:space="preserve">　　</w:t>
      </w:r>
    </w:p>
    <w:p w:rsidR="002017CE" w:rsidRPr="00D43AF4" w:rsidRDefault="00C76E29" w:rsidP="00AC684B">
      <w:pPr>
        <w:jc w:val="center"/>
        <w:rPr>
          <w:rFonts w:asciiTheme="majorEastAsia" w:eastAsiaTheme="majorEastAsia" w:hAnsiTheme="majorEastAsia"/>
        </w:rPr>
      </w:pPr>
      <w:r w:rsidRPr="00D43AF4">
        <w:rPr>
          <w:rFonts w:asciiTheme="majorEastAsia" w:eastAsiaTheme="majorEastAsia" w:hAnsiTheme="majorEastAsia" w:hint="eastAsia"/>
        </w:rPr>
        <w:t>図</w:t>
      </w:r>
      <w:r w:rsidR="00AC684B" w:rsidRPr="00D43AF4">
        <w:rPr>
          <w:rFonts w:asciiTheme="majorEastAsia" w:eastAsiaTheme="majorEastAsia" w:hAnsiTheme="majorEastAsia" w:hint="eastAsia"/>
        </w:rPr>
        <w:t>6</w:t>
      </w:r>
      <w:r w:rsidRPr="00D43AF4">
        <w:rPr>
          <w:rFonts w:asciiTheme="majorEastAsia" w:eastAsiaTheme="majorEastAsia" w:hAnsiTheme="majorEastAsia" w:hint="eastAsia"/>
        </w:rPr>
        <w:t xml:space="preserve">　年齢別の希望日常生活用具</w:t>
      </w:r>
    </w:p>
    <w:p w:rsidR="002017CE" w:rsidRDefault="00C76E29" w:rsidP="006950CD">
      <w:r w:rsidRPr="00C76E29">
        <w:rPr>
          <w:rFonts w:hint="eastAsia"/>
        </w:rPr>
        <w:lastRenderedPageBreak/>
        <w:t>(</w:t>
      </w:r>
      <w:r>
        <w:rPr>
          <w:rFonts w:hint="eastAsia"/>
        </w:rPr>
        <w:t>3</w:t>
      </w:r>
      <w:r w:rsidRPr="00C76E29">
        <w:rPr>
          <w:rFonts w:hint="eastAsia"/>
        </w:rPr>
        <w:t>)</w:t>
      </w:r>
      <w:r>
        <w:rPr>
          <w:rFonts w:hint="eastAsia"/>
        </w:rPr>
        <w:t>等級</w:t>
      </w:r>
      <w:r w:rsidRPr="00C76E29">
        <w:rPr>
          <w:rFonts w:hint="eastAsia"/>
        </w:rPr>
        <w:t>別の希望する日常生活用具</w:t>
      </w:r>
    </w:p>
    <w:p w:rsidR="002C530D" w:rsidRDefault="00C76E29" w:rsidP="006950CD">
      <w:r>
        <w:rPr>
          <w:rFonts w:hint="eastAsia"/>
        </w:rPr>
        <w:t xml:space="preserve">　障害等級は、</w:t>
      </w:r>
      <w:r w:rsidR="00FB1C95">
        <w:rPr>
          <w:rFonts w:hint="eastAsia"/>
        </w:rPr>
        <w:t>回答者の</w:t>
      </w:r>
      <w:r>
        <w:rPr>
          <w:rFonts w:hint="eastAsia"/>
        </w:rPr>
        <w:t>ほとんどが</w:t>
      </w:r>
      <w:r>
        <w:rPr>
          <w:rFonts w:hint="eastAsia"/>
        </w:rPr>
        <w:t>1</w:t>
      </w:r>
      <w:r>
        <w:rPr>
          <w:rFonts w:hint="eastAsia"/>
        </w:rPr>
        <w:t>級であり、</w:t>
      </w:r>
      <w:r w:rsidR="00FB1C95">
        <w:rPr>
          <w:rFonts w:hint="eastAsia"/>
        </w:rPr>
        <w:t>1</w:t>
      </w:r>
      <w:r>
        <w:rPr>
          <w:rFonts w:hint="eastAsia"/>
        </w:rPr>
        <w:t>級以外の回答者数は</w:t>
      </w:r>
      <w:r>
        <w:rPr>
          <w:rFonts w:hint="eastAsia"/>
        </w:rPr>
        <w:t>1</w:t>
      </w:r>
      <w:r>
        <w:rPr>
          <w:rFonts w:hint="eastAsia"/>
        </w:rPr>
        <w:t>割程度であったので、ここでの特徴はあまりないといえる。</w:t>
      </w:r>
      <w:r w:rsidR="002C530D">
        <w:rPr>
          <w:rFonts w:hint="eastAsia"/>
        </w:rPr>
        <w:t>2</w:t>
      </w:r>
      <w:r w:rsidR="002C530D">
        <w:rPr>
          <w:rFonts w:hint="eastAsia"/>
        </w:rPr>
        <w:t>級</w:t>
      </w:r>
      <w:r w:rsidR="00991F5F">
        <w:rPr>
          <w:rFonts w:hint="eastAsia"/>
        </w:rPr>
        <w:t>～</w:t>
      </w:r>
      <w:r w:rsidR="00991F5F">
        <w:rPr>
          <w:rFonts w:hint="eastAsia"/>
        </w:rPr>
        <w:t>4</w:t>
      </w:r>
      <w:r w:rsidR="00991F5F">
        <w:rPr>
          <w:rFonts w:hint="eastAsia"/>
        </w:rPr>
        <w:t>級</w:t>
      </w:r>
      <w:r w:rsidR="002C530D">
        <w:rPr>
          <w:rFonts w:hint="eastAsia"/>
        </w:rPr>
        <w:t>の</w:t>
      </w:r>
      <w:r w:rsidR="002C530D">
        <w:rPr>
          <w:rFonts w:hint="eastAsia"/>
        </w:rPr>
        <w:t>8</w:t>
      </w:r>
      <w:r w:rsidR="002C530D">
        <w:rPr>
          <w:rFonts w:hint="eastAsia"/>
        </w:rPr>
        <w:t>名</w:t>
      </w:r>
      <w:r w:rsidR="00FB1C95">
        <w:rPr>
          <w:rFonts w:hint="eastAsia"/>
        </w:rPr>
        <w:t>が</w:t>
      </w:r>
      <w:r w:rsidR="002C530D">
        <w:rPr>
          <w:rFonts w:hint="eastAsia"/>
        </w:rPr>
        <w:t>挙げている用具は、視覚障害者用カード残高通知機器</w:t>
      </w:r>
      <w:r w:rsidR="002C530D">
        <w:rPr>
          <w:rFonts w:hint="eastAsia"/>
        </w:rPr>
        <w:t>(2</w:t>
      </w:r>
      <w:r w:rsidR="002C530D">
        <w:rPr>
          <w:rFonts w:hint="eastAsia"/>
        </w:rPr>
        <w:t>件</w:t>
      </w:r>
      <w:r w:rsidR="002C530D">
        <w:rPr>
          <w:rFonts w:hint="eastAsia"/>
        </w:rPr>
        <w:t>)</w:t>
      </w:r>
      <w:r w:rsidR="002C530D">
        <w:rPr>
          <w:rFonts w:hint="eastAsia"/>
        </w:rPr>
        <w:t>、血圧計</w:t>
      </w:r>
      <w:r w:rsidR="002C530D">
        <w:rPr>
          <w:rFonts w:hint="eastAsia"/>
        </w:rPr>
        <w:t>(4</w:t>
      </w:r>
      <w:r w:rsidR="002C530D">
        <w:rPr>
          <w:rFonts w:hint="eastAsia"/>
        </w:rPr>
        <w:t>件</w:t>
      </w:r>
      <w:r w:rsidR="002C530D">
        <w:rPr>
          <w:rFonts w:hint="eastAsia"/>
        </w:rPr>
        <w:t>)</w:t>
      </w:r>
      <w:r w:rsidR="002C530D">
        <w:rPr>
          <w:rFonts w:hint="eastAsia"/>
        </w:rPr>
        <w:t>、歩行時間延長信号機用小型送信機</w:t>
      </w:r>
      <w:r w:rsidR="002C530D">
        <w:rPr>
          <w:rFonts w:hint="eastAsia"/>
        </w:rPr>
        <w:t>(1</w:t>
      </w:r>
      <w:r w:rsidR="002C530D">
        <w:rPr>
          <w:rFonts w:hint="eastAsia"/>
        </w:rPr>
        <w:t>件</w:t>
      </w:r>
      <w:r w:rsidR="002C530D">
        <w:rPr>
          <w:rFonts w:hint="eastAsia"/>
        </w:rPr>
        <w:t>)</w:t>
      </w:r>
      <w:r w:rsidR="002C530D">
        <w:rPr>
          <w:rFonts w:hint="eastAsia"/>
        </w:rPr>
        <w:t>、防災用品</w:t>
      </w:r>
      <w:r w:rsidR="002C530D">
        <w:rPr>
          <w:rFonts w:hint="eastAsia"/>
        </w:rPr>
        <w:t>(3</w:t>
      </w:r>
      <w:r w:rsidR="002C530D">
        <w:rPr>
          <w:rFonts w:hint="eastAsia"/>
        </w:rPr>
        <w:t>件</w:t>
      </w:r>
      <w:r w:rsidR="002C530D">
        <w:rPr>
          <w:rFonts w:hint="eastAsia"/>
        </w:rPr>
        <w:t>)</w:t>
      </w:r>
      <w:r w:rsidR="002C530D">
        <w:rPr>
          <w:rFonts w:hint="eastAsia"/>
        </w:rPr>
        <w:t>、デイジー</w:t>
      </w:r>
      <w:r w:rsidR="002C530D">
        <w:rPr>
          <w:rFonts w:hint="eastAsia"/>
        </w:rPr>
        <w:t>(2</w:t>
      </w:r>
      <w:r w:rsidR="002C530D">
        <w:rPr>
          <w:rFonts w:hint="eastAsia"/>
        </w:rPr>
        <w:t>件</w:t>
      </w:r>
      <w:r w:rsidR="002C530D">
        <w:rPr>
          <w:rFonts w:hint="eastAsia"/>
        </w:rPr>
        <w:t>)</w:t>
      </w:r>
      <w:r w:rsidR="002C530D">
        <w:rPr>
          <w:rFonts w:hint="eastAsia"/>
        </w:rPr>
        <w:t>、視覚障害者用学習用具</w:t>
      </w:r>
      <w:r w:rsidR="002C530D">
        <w:rPr>
          <w:rFonts w:hint="eastAsia"/>
        </w:rPr>
        <w:t>(2</w:t>
      </w:r>
      <w:r w:rsidR="002C530D">
        <w:rPr>
          <w:rFonts w:hint="eastAsia"/>
        </w:rPr>
        <w:t>件</w:t>
      </w:r>
      <w:r w:rsidR="002C530D">
        <w:rPr>
          <w:rFonts w:hint="eastAsia"/>
        </w:rPr>
        <w:t>)</w:t>
      </w:r>
      <w:r w:rsidR="002C530D">
        <w:rPr>
          <w:rFonts w:hint="eastAsia"/>
        </w:rPr>
        <w:t>、据え置き型拡大読書器</w:t>
      </w:r>
      <w:r w:rsidR="002C530D">
        <w:rPr>
          <w:rFonts w:hint="eastAsia"/>
        </w:rPr>
        <w:t>(2</w:t>
      </w:r>
      <w:r w:rsidR="002C530D">
        <w:rPr>
          <w:rFonts w:hint="eastAsia"/>
        </w:rPr>
        <w:t>件</w:t>
      </w:r>
      <w:r w:rsidR="002C530D">
        <w:rPr>
          <w:rFonts w:hint="eastAsia"/>
        </w:rPr>
        <w:t>)</w:t>
      </w:r>
      <w:r w:rsidR="002C530D">
        <w:rPr>
          <w:rFonts w:hint="eastAsia"/>
        </w:rPr>
        <w:t>、携帯用拡大読書器</w:t>
      </w:r>
      <w:r w:rsidR="002C530D">
        <w:rPr>
          <w:rFonts w:hint="eastAsia"/>
        </w:rPr>
        <w:t>(1</w:t>
      </w:r>
      <w:r w:rsidR="002C530D">
        <w:rPr>
          <w:rFonts w:hint="eastAsia"/>
        </w:rPr>
        <w:t>件</w:t>
      </w:r>
      <w:r w:rsidR="002C530D">
        <w:rPr>
          <w:rFonts w:hint="eastAsia"/>
        </w:rPr>
        <w:t>)</w:t>
      </w:r>
      <w:r w:rsidR="002C530D" w:rsidRPr="002C530D">
        <w:rPr>
          <w:rFonts w:hint="eastAsia"/>
        </w:rPr>
        <w:t>ロービジョン用筆記用具</w:t>
      </w:r>
      <w:r w:rsidR="002C530D">
        <w:rPr>
          <w:rFonts w:hint="eastAsia"/>
        </w:rPr>
        <w:t>(1</w:t>
      </w:r>
      <w:r w:rsidR="002C530D">
        <w:rPr>
          <w:rFonts w:hint="eastAsia"/>
        </w:rPr>
        <w:t>件</w:t>
      </w:r>
      <w:r w:rsidR="002C530D">
        <w:rPr>
          <w:rFonts w:hint="eastAsia"/>
        </w:rPr>
        <w:t>)</w:t>
      </w:r>
      <w:r w:rsidR="002C530D">
        <w:rPr>
          <w:rFonts w:hint="eastAsia"/>
        </w:rPr>
        <w:t>であった。</w:t>
      </w:r>
    </w:p>
    <w:p w:rsidR="002C530D" w:rsidRPr="00FB1C95" w:rsidRDefault="002C530D" w:rsidP="006950CD"/>
    <w:p w:rsidR="002017CE" w:rsidRDefault="002017CE" w:rsidP="006950CD">
      <w:r>
        <w:rPr>
          <w:noProof/>
        </w:rPr>
        <w:drawing>
          <wp:inline distT="0" distB="0" distL="0" distR="0" wp14:anchorId="0130C08B">
            <wp:extent cx="5124450" cy="598898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28001" cy="5993130"/>
                    </a:xfrm>
                    <a:prstGeom prst="rect">
                      <a:avLst/>
                    </a:prstGeom>
                    <a:noFill/>
                    <a:ln>
                      <a:noFill/>
                    </a:ln>
                  </pic:spPr>
                </pic:pic>
              </a:graphicData>
            </a:graphic>
          </wp:inline>
        </w:drawing>
      </w:r>
    </w:p>
    <w:p w:rsidR="007E48F5" w:rsidRPr="00A42962" w:rsidRDefault="007E48F5" w:rsidP="007E48F5">
      <w:pPr>
        <w:wordWrap w:val="0"/>
        <w:jc w:val="right"/>
        <w:rPr>
          <w:sz w:val="18"/>
          <w:szCs w:val="18"/>
        </w:rPr>
      </w:pPr>
      <w:r w:rsidRPr="00A42962">
        <w:rPr>
          <w:rFonts w:hint="eastAsia"/>
          <w:sz w:val="18"/>
          <w:szCs w:val="18"/>
        </w:rPr>
        <w:t>(</w:t>
      </w:r>
      <w:r w:rsidRPr="00A42962">
        <w:rPr>
          <w:rFonts w:hint="eastAsia"/>
          <w:sz w:val="18"/>
          <w:szCs w:val="18"/>
        </w:rPr>
        <w:t>横軸は、希望件数</w:t>
      </w:r>
      <w:r w:rsidRPr="00A42962">
        <w:rPr>
          <w:rFonts w:hint="eastAsia"/>
          <w:sz w:val="18"/>
          <w:szCs w:val="18"/>
        </w:rPr>
        <w:t>)</w:t>
      </w:r>
      <w:r w:rsidRPr="00A42962">
        <w:rPr>
          <w:rFonts w:hint="eastAsia"/>
          <w:sz w:val="18"/>
          <w:szCs w:val="18"/>
        </w:rPr>
        <w:t xml:space="preserve">　　</w:t>
      </w:r>
    </w:p>
    <w:p w:rsidR="00AC684B" w:rsidRPr="007E48F5" w:rsidRDefault="00AC684B" w:rsidP="00AC684B">
      <w:pPr>
        <w:jc w:val="center"/>
        <w:rPr>
          <w:rFonts w:asciiTheme="majorEastAsia" w:eastAsiaTheme="majorEastAsia" w:hAnsiTheme="majorEastAsia"/>
        </w:rPr>
      </w:pPr>
      <w:r w:rsidRPr="007E48F5">
        <w:rPr>
          <w:rFonts w:asciiTheme="majorEastAsia" w:eastAsiaTheme="majorEastAsia" w:hAnsiTheme="majorEastAsia" w:hint="eastAsia"/>
        </w:rPr>
        <w:t xml:space="preserve">図7　</w:t>
      </w:r>
      <w:r w:rsidR="00FB1C95">
        <w:rPr>
          <w:rFonts w:asciiTheme="majorEastAsia" w:eastAsiaTheme="majorEastAsia" w:hAnsiTheme="majorEastAsia" w:hint="eastAsia"/>
        </w:rPr>
        <w:t>等級別</w:t>
      </w:r>
      <w:r w:rsidRPr="007E48F5">
        <w:rPr>
          <w:rFonts w:asciiTheme="majorEastAsia" w:eastAsiaTheme="majorEastAsia" w:hAnsiTheme="majorEastAsia" w:hint="eastAsia"/>
        </w:rPr>
        <w:t>の希望日常生活用具</w:t>
      </w:r>
    </w:p>
    <w:p w:rsidR="002017CE" w:rsidRPr="00FB1C95" w:rsidRDefault="002017CE" w:rsidP="006950CD"/>
    <w:p w:rsidR="002017CE" w:rsidRDefault="007E48F5" w:rsidP="006950CD">
      <w:r>
        <w:rPr>
          <w:rFonts w:hint="eastAsia"/>
        </w:rPr>
        <w:t xml:space="preserve">3.4 </w:t>
      </w:r>
      <w:r>
        <w:rPr>
          <w:rFonts w:hint="eastAsia"/>
        </w:rPr>
        <w:t>考察</w:t>
      </w:r>
    </w:p>
    <w:p w:rsidR="00BC5A50" w:rsidRDefault="007E48F5" w:rsidP="006950CD">
      <w:r>
        <w:rPr>
          <w:rFonts w:hint="eastAsia"/>
        </w:rPr>
        <w:t xml:space="preserve">　視覚障害者が希望する日常生活用具は、画面読み上げソフト等の情報関係が最も多くを占めていたが、次には血圧計等の健康関係の用品が続いていた。他方、紙幣識別用用具</w:t>
      </w:r>
      <w:r>
        <w:rPr>
          <w:rFonts w:hint="eastAsia"/>
        </w:rPr>
        <w:t>(</w:t>
      </w:r>
      <w:r>
        <w:rPr>
          <w:rFonts w:hint="eastAsia"/>
        </w:rPr>
        <w:t>希望数</w:t>
      </w:r>
      <w:r>
        <w:rPr>
          <w:rFonts w:hint="eastAsia"/>
        </w:rPr>
        <w:t>19)</w:t>
      </w:r>
      <w:r>
        <w:rPr>
          <w:rFonts w:hint="eastAsia"/>
        </w:rPr>
        <w:t>やカード残高通知機器</w:t>
      </w:r>
      <w:r>
        <w:rPr>
          <w:rFonts w:hint="eastAsia"/>
        </w:rPr>
        <w:t>(</w:t>
      </w:r>
      <w:r>
        <w:rPr>
          <w:rFonts w:hint="eastAsia"/>
        </w:rPr>
        <w:t>希望数</w:t>
      </w:r>
      <w:r>
        <w:rPr>
          <w:rFonts w:hint="eastAsia"/>
        </w:rPr>
        <w:t>1</w:t>
      </w:r>
      <w:r w:rsidR="00BC5A50">
        <w:t>5</w:t>
      </w:r>
      <w:r>
        <w:rPr>
          <w:rFonts w:hint="eastAsia"/>
        </w:rPr>
        <w:t>)</w:t>
      </w:r>
      <w:r>
        <w:rPr>
          <w:rFonts w:hint="eastAsia"/>
        </w:rPr>
        <w:t>に</w:t>
      </w:r>
      <w:r w:rsidR="00BC5A50">
        <w:rPr>
          <w:rFonts w:hint="eastAsia"/>
        </w:rPr>
        <w:t>も</w:t>
      </w:r>
      <w:r w:rsidR="00991F5F">
        <w:rPr>
          <w:rFonts w:hint="eastAsia"/>
        </w:rPr>
        <w:t>要望</w:t>
      </w:r>
      <w:r w:rsidR="00BC5A50">
        <w:rPr>
          <w:rFonts w:hint="eastAsia"/>
        </w:rPr>
        <w:t>が多く寄せられていたが、給付している自治体は、</w:t>
      </w:r>
      <w:r w:rsidR="00C358DF">
        <w:rPr>
          <w:rFonts w:hint="eastAsia"/>
        </w:rPr>
        <w:t>前者が</w:t>
      </w:r>
      <w:r w:rsidR="00BC5A50">
        <w:rPr>
          <w:rFonts w:hint="eastAsia"/>
        </w:rPr>
        <w:t>2</w:t>
      </w:r>
      <w:r w:rsidR="00BC5A50">
        <w:rPr>
          <w:rFonts w:hint="eastAsia"/>
        </w:rPr>
        <w:t>自治体、</w:t>
      </w:r>
      <w:r w:rsidR="00C358DF">
        <w:rPr>
          <w:rFonts w:hint="eastAsia"/>
        </w:rPr>
        <w:t>後者が</w:t>
      </w:r>
      <w:r w:rsidR="00BC5A50">
        <w:rPr>
          <w:rFonts w:hint="eastAsia"/>
        </w:rPr>
        <w:t>1</w:t>
      </w:r>
      <w:r w:rsidR="00BC5A50">
        <w:rPr>
          <w:rFonts w:hint="eastAsia"/>
        </w:rPr>
        <w:t>自治体</w:t>
      </w:r>
      <w:r w:rsidR="00C358DF">
        <w:rPr>
          <w:rFonts w:hint="eastAsia"/>
        </w:rPr>
        <w:t>のみ</w:t>
      </w:r>
      <w:r w:rsidR="00BC5A50">
        <w:rPr>
          <w:rFonts w:hint="eastAsia"/>
        </w:rPr>
        <w:t>となっており、格差がみられる。</w:t>
      </w:r>
    </w:p>
    <w:p w:rsidR="00BC5A50" w:rsidRDefault="00BC5A50" w:rsidP="00BC5A50">
      <w:pPr>
        <w:ind w:firstLineChars="100" w:firstLine="210"/>
      </w:pPr>
      <w:r>
        <w:rPr>
          <w:rFonts w:hint="eastAsia"/>
        </w:rPr>
        <w:t>性別、年齢別によって品目が大きく変わるわけではなく、視覚障害による個々のニーズによって希望が変わることになり、それぞれの日常生活上、社会生活上によって日常生活用具の必要度が異なってくると言える。</w:t>
      </w:r>
    </w:p>
    <w:p w:rsidR="00BC5A50" w:rsidRDefault="00BC5A50" w:rsidP="00BC5A50">
      <w:pPr>
        <w:ind w:firstLineChars="100" w:firstLine="210"/>
      </w:pPr>
      <w:r>
        <w:rPr>
          <w:rFonts w:hint="eastAsia"/>
        </w:rPr>
        <w:t>各市町村によって日常生活用具の給付品目が異なることは、地域</w:t>
      </w:r>
      <w:r w:rsidR="00C358DF">
        <w:rPr>
          <w:rFonts w:hint="eastAsia"/>
        </w:rPr>
        <w:t>生活支援事業に位置付けられたことから、自治体ごとに視覚障害</w:t>
      </w:r>
      <w:r>
        <w:rPr>
          <w:rFonts w:hint="eastAsia"/>
        </w:rPr>
        <w:t>者のニーズに基づくものと</w:t>
      </w:r>
      <w:r w:rsidR="00C358DF">
        <w:rPr>
          <w:rFonts w:hint="eastAsia"/>
        </w:rPr>
        <w:t>して指定されている</w:t>
      </w:r>
      <w:r>
        <w:rPr>
          <w:rFonts w:hint="eastAsia"/>
        </w:rPr>
        <w:t>。そのためには、</w:t>
      </w:r>
      <w:r w:rsidR="006D0845">
        <w:rPr>
          <w:rFonts w:hint="eastAsia"/>
        </w:rPr>
        <w:t>各市町村の視覚障害者団体から行政に対する声を上げていくことがより強く求</w:t>
      </w:r>
      <w:r w:rsidR="00FB1C95">
        <w:rPr>
          <w:rFonts w:hint="eastAsia"/>
        </w:rPr>
        <w:t>め</w:t>
      </w:r>
      <w:r w:rsidR="006D0845">
        <w:rPr>
          <w:rFonts w:hint="eastAsia"/>
        </w:rPr>
        <w:t>られる。</w:t>
      </w:r>
    </w:p>
    <w:p w:rsidR="00C358DF" w:rsidRDefault="00C358DF">
      <w:pPr>
        <w:widowControl/>
        <w:jc w:val="left"/>
      </w:pPr>
      <w:r>
        <w:br w:type="page"/>
      </w:r>
    </w:p>
    <w:p w:rsidR="00FB1C95" w:rsidRDefault="00FB1C95" w:rsidP="005C678A"/>
    <w:p w:rsidR="00FB1C95" w:rsidRDefault="00991F5F" w:rsidP="00991F5F">
      <w:r>
        <w:rPr>
          <w:rFonts w:hint="eastAsia"/>
        </w:rPr>
        <w:t>４．</w:t>
      </w:r>
      <w:r w:rsidR="00FB1C95">
        <w:rPr>
          <w:rFonts w:hint="eastAsia"/>
        </w:rPr>
        <w:t>まとめ</w:t>
      </w:r>
    </w:p>
    <w:p w:rsidR="002D65DC" w:rsidRDefault="006C0A64" w:rsidP="006C0A64">
      <w:pPr>
        <w:ind w:firstLineChars="50" w:firstLine="105"/>
      </w:pPr>
      <w:r>
        <w:rPr>
          <w:rFonts w:hint="eastAsia"/>
        </w:rPr>
        <w:t>神奈川県内の</w:t>
      </w:r>
      <w:r>
        <w:rPr>
          <w:rFonts w:hint="eastAsia"/>
        </w:rPr>
        <w:t>33</w:t>
      </w:r>
      <w:r>
        <w:rPr>
          <w:rFonts w:hint="eastAsia"/>
        </w:rPr>
        <w:t>自治体への日常生活用具の給付状況に関する調査、及び県内在住の視覚障害者への希望する日常生活用具に関する調査を通じて</w:t>
      </w:r>
      <w:r w:rsidR="00250F7F">
        <w:rPr>
          <w:rFonts w:hint="eastAsia"/>
        </w:rPr>
        <w:t>、給付</w:t>
      </w:r>
      <w:r w:rsidR="00C358DF">
        <w:rPr>
          <w:rFonts w:hint="eastAsia"/>
        </w:rPr>
        <w:t>における</w:t>
      </w:r>
      <w:r w:rsidR="00250F7F">
        <w:rPr>
          <w:rFonts w:hint="eastAsia"/>
        </w:rPr>
        <w:t>課題</w:t>
      </w:r>
      <w:r w:rsidR="00C358DF">
        <w:rPr>
          <w:rFonts w:hint="eastAsia"/>
        </w:rPr>
        <w:t>が明らかになった。ここで、</w:t>
      </w:r>
      <w:r w:rsidR="00250F7F">
        <w:rPr>
          <w:rFonts w:hint="eastAsia"/>
        </w:rPr>
        <w:t>いくつかの日常生活用具を具体的に取り上げて、問題点を明らかにする。</w:t>
      </w:r>
    </w:p>
    <w:p w:rsidR="002D65DC" w:rsidRDefault="002D65DC" w:rsidP="00107377">
      <w:pPr>
        <w:ind w:firstLineChars="100" w:firstLine="210"/>
      </w:pPr>
      <w:r>
        <w:rPr>
          <w:rFonts w:hint="eastAsia"/>
        </w:rPr>
        <w:t>視覚障害者</w:t>
      </w:r>
      <w:r>
        <w:rPr>
          <w:rFonts w:hint="eastAsia"/>
        </w:rPr>
        <w:t>85</w:t>
      </w:r>
      <w:r>
        <w:rPr>
          <w:rFonts w:hint="eastAsia"/>
        </w:rPr>
        <w:t>名から得た回答のうち、最も希望が多かったのは点字ディスプレイであった</w:t>
      </w:r>
      <w:r>
        <w:rPr>
          <w:rFonts w:hint="eastAsia"/>
        </w:rPr>
        <w:t>(25</w:t>
      </w:r>
      <w:r>
        <w:rPr>
          <w:rFonts w:hint="eastAsia"/>
        </w:rPr>
        <w:t>名</w:t>
      </w:r>
      <w:r>
        <w:rPr>
          <w:rFonts w:hint="eastAsia"/>
        </w:rPr>
        <w:t>)</w:t>
      </w:r>
      <w:r>
        <w:rPr>
          <w:rFonts w:hint="eastAsia"/>
        </w:rPr>
        <w:t>。これは、性別でみると女性</w:t>
      </w:r>
      <w:r>
        <w:rPr>
          <w:rFonts w:hint="eastAsia"/>
        </w:rPr>
        <w:t>17</w:t>
      </w:r>
      <w:r>
        <w:rPr>
          <w:rFonts w:hint="eastAsia"/>
        </w:rPr>
        <w:t>名、男性</w:t>
      </w:r>
      <w:r>
        <w:rPr>
          <w:rFonts w:hint="eastAsia"/>
        </w:rPr>
        <w:t>8</w:t>
      </w:r>
      <w:r>
        <w:rPr>
          <w:rFonts w:hint="eastAsia"/>
        </w:rPr>
        <w:t>名、年齢では</w:t>
      </w:r>
      <w:r>
        <w:rPr>
          <w:rFonts w:hint="eastAsia"/>
        </w:rPr>
        <w:t>30</w:t>
      </w:r>
      <w:r>
        <w:rPr>
          <w:rFonts w:hint="eastAsia"/>
        </w:rPr>
        <w:t>代から</w:t>
      </w:r>
      <w:r>
        <w:rPr>
          <w:rFonts w:hint="eastAsia"/>
        </w:rPr>
        <w:t>70</w:t>
      </w:r>
      <w:r>
        <w:rPr>
          <w:rFonts w:hint="eastAsia"/>
        </w:rPr>
        <w:t>代まで広く、障害等級でみると</w:t>
      </w:r>
      <w:r w:rsidR="00107377">
        <w:rPr>
          <w:rFonts w:hint="eastAsia"/>
        </w:rPr>
        <w:t>1</w:t>
      </w:r>
      <w:r>
        <w:rPr>
          <w:rFonts w:hint="eastAsia"/>
        </w:rPr>
        <w:t>級であった。このように最も</w:t>
      </w:r>
      <w:r w:rsidR="00C358DF">
        <w:rPr>
          <w:rFonts w:hint="eastAsia"/>
        </w:rPr>
        <w:t>希望の</w:t>
      </w:r>
      <w:r>
        <w:rPr>
          <w:rFonts w:hint="eastAsia"/>
        </w:rPr>
        <w:t>回答が多いのは、この点字ディスプレイの給付条件</w:t>
      </w:r>
      <w:r w:rsidR="00C358DF">
        <w:rPr>
          <w:rFonts w:hint="eastAsia"/>
        </w:rPr>
        <w:t>に制限があり、</w:t>
      </w:r>
      <w:r>
        <w:rPr>
          <w:rFonts w:hint="eastAsia"/>
        </w:rPr>
        <w:t>「視覚障害と聴覚障害の重複障害者」を対象としている場合が</w:t>
      </w:r>
      <w:r>
        <w:rPr>
          <w:rFonts w:hint="eastAsia"/>
        </w:rPr>
        <w:t>13</w:t>
      </w:r>
      <w:r>
        <w:rPr>
          <w:rFonts w:hint="eastAsia"/>
        </w:rPr>
        <w:t>自治体あ</w:t>
      </w:r>
      <w:r w:rsidR="00C358DF">
        <w:rPr>
          <w:rFonts w:hint="eastAsia"/>
        </w:rPr>
        <w:t>った。</w:t>
      </w:r>
      <w:r>
        <w:rPr>
          <w:rFonts w:hint="eastAsia"/>
        </w:rPr>
        <w:t>視覚障害のみでは給付を受けられない条件となっている。昨今の視覚障害者の情報手段としてはパソコンが中心となっており、点字ディスプレイのニーズが高くなっていることを鑑みると、この制限は撤廃すべき事項と考えられる。</w:t>
      </w:r>
    </w:p>
    <w:p w:rsidR="002D65DC" w:rsidRDefault="00107377" w:rsidP="002D65DC">
      <w:r>
        <w:rPr>
          <w:rFonts w:hint="eastAsia"/>
        </w:rPr>
        <w:t xml:space="preserve">　</w:t>
      </w:r>
      <w:r w:rsidR="002D65DC">
        <w:rPr>
          <w:rFonts w:hint="eastAsia"/>
        </w:rPr>
        <w:t>画面読み上げソフトも</w:t>
      </w:r>
      <w:r>
        <w:rPr>
          <w:rFonts w:hint="eastAsia"/>
        </w:rPr>
        <w:t>2</w:t>
      </w:r>
      <w:r w:rsidR="002D65DC">
        <w:rPr>
          <w:rFonts w:hint="eastAsia"/>
        </w:rPr>
        <w:t>番目に希望が多く</w:t>
      </w:r>
      <w:r w:rsidR="002D65DC">
        <w:rPr>
          <w:rFonts w:hint="eastAsia"/>
        </w:rPr>
        <w:t>24</w:t>
      </w:r>
      <w:r w:rsidR="002D65DC">
        <w:rPr>
          <w:rFonts w:hint="eastAsia"/>
        </w:rPr>
        <w:t>件となっている。画面読み上げソフトは、</w:t>
      </w:r>
      <w:r w:rsidR="002D65DC">
        <w:rPr>
          <w:rFonts w:hint="eastAsia"/>
        </w:rPr>
        <w:t>10</w:t>
      </w:r>
      <w:r w:rsidR="002D65DC">
        <w:rPr>
          <w:rFonts w:hint="eastAsia"/>
        </w:rPr>
        <w:t>万円を中心に</w:t>
      </w:r>
      <w:r w:rsidR="002D65DC">
        <w:rPr>
          <w:rFonts w:hint="eastAsia"/>
        </w:rPr>
        <w:t>1</w:t>
      </w:r>
      <w:r w:rsidR="002D65DC">
        <w:rPr>
          <w:rFonts w:hint="eastAsia"/>
        </w:rPr>
        <w:t>万円から</w:t>
      </w:r>
      <w:r w:rsidR="002D65DC">
        <w:rPr>
          <w:rFonts w:hint="eastAsia"/>
        </w:rPr>
        <w:t>20</w:t>
      </w:r>
      <w:r w:rsidR="002D65DC">
        <w:rPr>
          <w:rFonts w:hint="eastAsia"/>
        </w:rPr>
        <w:t>万円まで広がっており、市町村によってそれぞれ適用しているソフトが異なっている。合わせて、耐用年数も</w:t>
      </w:r>
      <w:r w:rsidR="002D65DC">
        <w:rPr>
          <w:rFonts w:hint="eastAsia"/>
        </w:rPr>
        <w:t>5,6</w:t>
      </w:r>
      <w:r w:rsidR="002D65DC">
        <w:rPr>
          <w:rFonts w:hint="eastAsia"/>
        </w:rPr>
        <w:t>年としているところが多い。今日のパソコンの</w:t>
      </w:r>
      <w:r w:rsidR="002D65DC">
        <w:rPr>
          <w:rFonts w:hint="eastAsia"/>
        </w:rPr>
        <w:t>OS</w:t>
      </w:r>
      <w:r w:rsidR="002D65DC">
        <w:rPr>
          <w:rFonts w:hint="eastAsia"/>
        </w:rPr>
        <w:t>がバージョンアップしていく期間を考えると</w:t>
      </w:r>
      <w:r w:rsidR="002D65DC">
        <w:rPr>
          <w:rFonts w:hint="eastAsia"/>
        </w:rPr>
        <w:t>3</w:t>
      </w:r>
      <w:r w:rsidR="002D65DC">
        <w:rPr>
          <w:rFonts w:hint="eastAsia"/>
        </w:rPr>
        <w:t>年程度が望ましい</w:t>
      </w:r>
      <w:r>
        <w:rPr>
          <w:rFonts w:hint="eastAsia"/>
        </w:rPr>
        <w:t>と思われる</w:t>
      </w:r>
      <w:r w:rsidR="002D65DC">
        <w:rPr>
          <w:rFonts w:hint="eastAsia"/>
        </w:rPr>
        <w:t>。</w:t>
      </w:r>
      <w:r>
        <w:rPr>
          <w:rFonts w:hint="eastAsia"/>
        </w:rPr>
        <w:t>一方、年数を定めずに、</w:t>
      </w:r>
      <w:r w:rsidR="002D65DC">
        <w:rPr>
          <w:rFonts w:hint="eastAsia"/>
        </w:rPr>
        <w:t>バージョンが変わりソフトが対応できなくなった段階で新たに給付する</w:t>
      </w:r>
      <w:r w:rsidR="00C358DF">
        <w:rPr>
          <w:rFonts w:hint="eastAsia"/>
        </w:rPr>
        <w:t>自治体</w:t>
      </w:r>
      <w:r w:rsidR="002D65DC">
        <w:rPr>
          <w:rFonts w:hint="eastAsia"/>
        </w:rPr>
        <w:t>も見られるので、</w:t>
      </w:r>
      <w:r>
        <w:rPr>
          <w:rFonts w:hint="eastAsia"/>
        </w:rPr>
        <w:t>今後は</w:t>
      </w:r>
      <w:r w:rsidR="002D65DC">
        <w:rPr>
          <w:rFonts w:hint="eastAsia"/>
        </w:rPr>
        <w:t>時代に合わせた給付方法が必要</w:t>
      </w:r>
      <w:r>
        <w:rPr>
          <w:rFonts w:hint="eastAsia"/>
        </w:rPr>
        <w:t>となろう</w:t>
      </w:r>
      <w:r w:rsidR="002D65DC">
        <w:rPr>
          <w:rFonts w:hint="eastAsia"/>
        </w:rPr>
        <w:t>。</w:t>
      </w:r>
    </w:p>
    <w:p w:rsidR="002D65DC" w:rsidRDefault="00107377" w:rsidP="002D65DC">
      <w:r>
        <w:rPr>
          <w:rFonts w:hint="eastAsia"/>
        </w:rPr>
        <w:t xml:space="preserve">　</w:t>
      </w:r>
      <w:r w:rsidR="002D65DC">
        <w:rPr>
          <w:rFonts w:hint="eastAsia"/>
        </w:rPr>
        <w:t>点字プリンターについても</w:t>
      </w:r>
      <w:r w:rsidR="002D65DC">
        <w:rPr>
          <w:rFonts w:hint="eastAsia"/>
        </w:rPr>
        <w:t>17</w:t>
      </w:r>
      <w:r w:rsidR="002D65DC">
        <w:rPr>
          <w:rFonts w:hint="eastAsia"/>
        </w:rPr>
        <w:t>件の希望があり、</w:t>
      </w:r>
      <w:r w:rsidR="002D65DC">
        <w:rPr>
          <w:rFonts w:hint="eastAsia"/>
        </w:rPr>
        <w:t>30</w:t>
      </w:r>
      <w:r w:rsidR="002D65DC">
        <w:rPr>
          <w:rFonts w:hint="eastAsia"/>
        </w:rPr>
        <w:t>代から</w:t>
      </w:r>
      <w:r w:rsidR="002D65DC">
        <w:rPr>
          <w:rFonts w:hint="eastAsia"/>
        </w:rPr>
        <w:t>70</w:t>
      </w:r>
      <w:r w:rsidR="002D65DC">
        <w:rPr>
          <w:rFonts w:hint="eastAsia"/>
        </w:rPr>
        <w:t>代まで幅が広い世代が求めている。しかし、点字プリンターを給付対象にしているのは</w:t>
      </w:r>
      <w:r w:rsidR="002D65DC">
        <w:rPr>
          <w:rFonts w:hint="eastAsia"/>
        </w:rPr>
        <w:t>5</w:t>
      </w:r>
      <w:r w:rsidR="002D65DC">
        <w:rPr>
          <w:rFonts w:hint="eastAsia"/>
        </w:rPr>
        <w:t>自治体のみであった。近年では、晴眼者がパソコンでプリントアウトして手紙やその他の文書を打ち出すのと同様、視覚障害者も、標準点字</w:t>
      </w:r>
      <w:r w:rsidR="003A114D">
        <w:rPr>
          <w:rFonts w:hint="eastAsia"/>
        </w:rPr>
        <w:t>器</w:t>
      </w:r>
      <w:r w:rsidR="002D65DC">
        <w:rPr>
          <w:rFonts w:hint="eastAsia"/>
        </w:rPr>
        <w:t>や懐中点字器を使用して文書を書くよりもパソコンで作成して点字プリンターで打ち出すことの利便性が高いことは明らかであり、情報化社会の中での変化を視覚障害者にも適用して、点字プリンタ</w:t>
      </w:r>
      <w:r>
        <w:rPr>
          <w:rFonts w:hint="eastAsia"/>
        </w:rPr>
        <w:t>ー</w:t>
      </w:r>
      <w:r w:rsidR="002D65DC">
        <w:rPr>
          <w:rFonts w:hint="eastAsia"/>
        </w:rPr>
        <w:t>の給付も可能にしていく方向で検討してほしい。</w:t>
      </w:r>
    </w:p>
    <w:p w:rsidR="002D65DC" w:rsidRDefault="00107377" w:rsidP="002D65DC">
      <w:r>
        <w:rPr>
          <w:rFonts w:hint="eastAsia"/>
        </w:rPr>
        <w:t xml:space="preserve">　</w:t>
      </w:r>
      <w:r w:rsidR="002D65DC">
        <w:rPr>
          <w:rFonts w:hint="eastAsia"/>
        </w:rPr>
        <w:t>以上は、情報機器に関することであるが、次に多く見られたのは健康管理上の用具である。視覚障害者用血圧計</w:t>
      </w:r>
      <w:r w:rsidR="002D65DC">
        <w:rPr>
          <w:rFonts w:hint="eastAsia"/>
        </w:rPr>
        <w:t>(13</w:t>
      </w:r>
      <w:r w:rsidR="002D65DC">
        <w:rPr>
          <w:rFonts w:hint="eastAsia"/>
        </w:rPr>
        <w:t>件</w:t>
      </w:r>
      <w:r w:rsidR="002D65DC">
        <w:rPr>
          <w:rFonts w:hint="eastAsia"/>
        </w:rPr>
        <w:t>)</w:t>
      </w:r>
      <w:r w:rsidR="002D65DC">
        <w:rPr>
          <w:rFonts w:hint="eastAsia"/>
        </w:rPr>
        <w:t>や視覚障害者用体温計</w:t>
      </w:r>
      <w:r w:rsidR="002D65DC">
        <w:rPr>
          <w:rFonts w:hint="eastAsia"/>
        </w:rPr>
        <w:t>(11</w:t>
      </w:r>
      <w:r w:rsidR="002D65DC">
        <w:rPr>
          <w:rFonts w:hint="eastAsia"/>
        </w:rPr>
        <w:t>件</w:t>
      </w:r>
      <w:r w:rsidR="002D65DC">
        <w:rPr>
          <w:rFonts w:hint="eastAsia"/>
        </w:rPr>
        <w:t>)</w:t>
      </w:r>
      <w:r w:rsidR="002D65DC">
        <w:rPr>
          <w:rFonts w:hint="eastAsia"/>
        </w:rPr>
        <w:t>、あるいは視覚障害者用体重計</w:t>
      </w:r>
      <w:r w:rsidR="002D65DC">
        <w:rPr>
          <w:rFonts w:hint="eastAsia"/>
        </w:rPr>
        <w:t>(10</w:t>
      </w:r>
      <w:r w:rsidR="002D65DC">
        <w:rPr>
          <w:rFonts w:hint="eastAsia"/>
        </w:rPr>
        <w:t>件</w:t>
      </w:r>
      <w:r w:rsidR="002D65DC">
        <w:rPr>
          <w:rFonts w:hint="eastAsia"/>
        </w:rPr>
        <w:t>)</w:t>
      </w:r>
      <w:r w:rsidR="002D65DC">
        <w:rPr>
          <w:rFonts w:hint="eastAsia"/>
        </w:rPr>
        <w:t>となっているが、血圧計と体温計は</w:t>
      </w:r>
      <w:r w:rsidR="002D65DC">
        <w:rPr>
          <w:rFonts w:hint="eastAsia"/>
        </w:rPr>
        <w:t>2</w:t>
      </w:r>
      <w:r w:rsidR="002D65DC">
        <w:rPr>
          <w:rFonts w:hint="eastAsia"/>
        </w:rPr>
        <w:t>自治体が給付していない。血圧計は</w:t>
      </w:r>
      <w:r w:rsidR="002D65DC">
        <w:rPr>
          <w:rFonts w:hint="eastAsia"/>
        </w:rPr>
        <w:t>28</w:t>
      </w:r>
      <w:r w:rsidR="002D65DC">
        <w:rPr>
          <w:rFonts w:hint="eastAsia"/>
        </w:rPr>
        <w:t>自治体が出していない。視覚障害者用血糖値測定器ともなると</w:t>
      </w:r>
      <w:r w:rsidR="002D65DC">
        <w:rPr>
          <w:rFonts w:hint="eastAsia"/>
        </w:rPr>
        <w:t>1</w:t>
      </w:r>
      <w:r w:rsidR="002D65DC">
        <w:rPr>
          <w:rFonts w:hint="eastAsia"/>
        </w:rPr>
        <w:t>自治体のみしか給付していない。血圧計と体温計は</w:t>
      </w:r>
      <w:r w:rsidR="002D65DC">
        <w:rPr>
          <w:rFonts w:hint="eastAsia"/>
        </w:rPr>
        <w:t>31</w:t>
      </w:r>
      <w:r w:rsidR="002D65DC">
        <w:rPr>
          <w:rFonts w:hint="eastAsia"/>
        </w:rPr>
        <w:t>自治体が給付対象としているが、条件として視覚障害者のみの世帯となっている。つまり、家族がいる場合には</w:t>
      </w:r>
      <w:r>
        <w:rPr>
          <w:rFonts w:hint="eastAsia"/>
        </w:rPr>
        <w:t>家族内で</w:t>
      </w:r>
      <w:r w:rsidR="002D65DC">
        <w:rPr>
          <w:rFonts w:hint="eastAsia"/>
        </w:rPr>
        <w:t>援助を受け</w:t>
      </w:r>
      <w:r w:rsidR="00C358DF">
        <w:rPr>
          <w:rFonts w:hint="eastAsia"/>
        </w:rPr>
        <w:t>るという考え方であり、</w:t>
      </w:r>
      <w:r w:rsidR="002D65DC">
        <w:rPr>
          <w:rFonts w:hint="eastAsia"/>
        </w:rPr>
        <w:t>介助</w:t>
      </w:r>
      <w:r>
        <w:rPr>
          <w:rFonts w:hint="eastAsia"/>
        </w:rPr>
        <w:t>依存型</w:t>
      </w:r>
      <w:r w:rsidR="002D65DC">
        <w:rPr>
          <w:rFonts w:hint="eastAsia"/>
        </w:rPr>
        <w:t>を前提とした給付の姿勢が</w:t>
      </w:r>
      <w:r>
        <w:rPr>
          <w:rFonts w:hint="eastAsia"/>
        </w:rPr>
        <w:t>見られ、障害者の自立的生活をバックアップする用具としての考え方とは異なる</w:t>
      </w:r>
      <w:r w:rsidR="002D65DC">
        <w:rPr>
          <w:rFonts w:hint="eastAsia"/>
        </w:rPr>
        <w:t>。</w:t>
      </w:r>
    </w:p>
    <w:p w:rsidR="002D65DC" w:rsidRDefault="002D65DC" w:rsidP="002D65DC">
      <w:r>
        <w:rPr>
          <w:rFonts w:hint="eastAsia"/>
        </w:rPr>
        <w:t xml:space="preserve">　似た状況は、電磁調理器にも見られる。いずれの自治体も給付対象としているが、条件として視覚障害者のみの家庭に限られている。しかし、</w:t>
      </w:r>
      <w:r w:rsidR="00C358DF">
        <w:rPr>
          <w:rFonts w:hint="eastAsia"/>
        </w:rPr>
        <w:t>視覚に障害のある</w:t>
      </w:r>
      <w:r>
        <w:rPr>
          <w:rFonts w:hint="eastAsia"/>
        </w:rPr>
        <w:t>主婦やあるいは自ら調理をする視覚障害者に対して、晴眼の家族に頼ることを前提とした給付の姿勢は正</w:t>
      </w:r>
      <w:r>
        <w:rPr>
          <w:rFonts w:hint="eastAsia"/>
        </w:rPr>
        <w:lastRenderedPageBreak/>
        <w:t>当とは言えない。</w:t>
      </w:r>
    </w:p>
    <w:p w:rsidR="002D65DC" w:rsidRDefault="002D65DC" w:rsidP="00107377">
      <w:pPr>
        <w:ind w:firstLineChars="100" w:firstLine="210"/>
      </w:pPr>
      <w:r>
        <w:rPr>
          <w:rFonts w:hint="eastAsia"/>
        </w:rPr>
        <w:t>ところで、地デジ対応ラジオも</w:t>
      </w:r>
      <w:r>
        <w:rPr>
          <w:rFonts w:hint="eastAsia"/>
        </w:rPr>
        <w:t>9</w:t>
      </w:r>
      <w:r>
        <w:rPr>
          <w:rFonts w:hint="eastAsia"/>
        </w:rPr>
        <w:t>件の希望があるが、給付対象となっているのは</w:t>
      </w:r>
      <w:r>
        <w:rPr>
          <w:rFonts w:hint="eastAsia"/>
        </w:rPr>
        <w:t>5</w:t>
      </w:r>
      <w:r>
        <w:rPr>
          <w:rFonts w:hint="eastAsia"/>
        </w:rPr>
        <w:t>自治体</w:t>
      </w:r>
      <w:r w:rsidR="00C358DF">
        <w:rPr>
          <w:rFonts w:hint="eastAsia"/>
        </w:rPr>
        <w:t>のみ</w:t>
      </w:r>
      <w:r>
        <w:rPr>
          <w:rFonts w:hint="eastAsia"/>
        </w:rPr>
        <w:t>である。希望者が少なくなってきていることで対象から外していると見られるが、アンケートではまだ希望している視覚障害者が存在している。</w:t>
      </w:r>
    </w:p>
    <w:p w:rsidR="002D65DC" w:rsidRDefault="00107377" w:rsidP="002D65DC">
      <w:r>
        <w:rPr>
          <w:rFonts w:hint="eastAsia"/>
        </w:rPr>
        <w:t xml:space="preserve">　</w:t>
      </w:r>
      <w:r w:rsidR="002D65DC">
        <w:rPr>
          <w:rFonts w:hint="eastAsia"/>
        </w:rPr>
        <w:t>また、数は少ないが光量感知器も</w:t>
      </w:r>
      <w:r w:rsidR="002D65DC">
        <w:rPr>
          <w:rFonts w:hint="eastAsia"/>
        </w:rPr>
        <w:t>6</w:t>
      </w:r>
      <w:r w:rsidR="002D65DC">
        <w:rPr>
          <w:rFonts w:hint="eastAsia"/>
        </w:rPr>
        <w:t>件希望が出ているが、全ての自治体</w:t>
      </w:r>
      <w:r w:rsidR="00B6127C">
        <w:rPr>
          <w:rFonts w:hint="eastAsia"/>
        </w:rPr>
        <w:t>が</w:t>
      </w:r>
      <w:r w:rsidR="002D65DC">
        <w:rPr>
          <w:rFonts w:hint="eastAsia"/>
        </w:rPr>
        <w:t>提供してい</w:t>
      </w:r>
      <w:r w:rsidR="00B6127C">
        <w:rPr>
          <w:rFonts w:hint="eastAsia"/>
        </w:rPr>
        <w:t>る状態ではない</w:t>
      </w:r>
      <w:r w:rsidR="002D65DC">
        <w:rPr>
          <w:rFonts w:hint="eastAsia"/>
        </w:rPr>
        <w:t>。全盲の場合に部屋や廊下、玄関に電気を付けているか否かの確認や停電時から</w:t>
      </w:r>
      <w:r w:rsidR="00B6127C">
        <w:rPr>
          <w:rFonts w:hint="eastAsia"/>
        </w:rPr>
        <w:t>復旧</w:t>
      </w:r>
      <w:r w:rsidR="002D65DC">
        <w:rPr>
          <w:rFonts w:hint="eastAsia"/>
        </w:rPr>
        <w:t>した場合など</w:t>
      </w:r>
      <w:r w:rsidR="00991F5F">
        <w:rPr>
          <w:rFonts w:hint="eastAsia"/>
        </w:rPr>
        <w:t>に</w:t>
      </w:r>
      <w:r w:rsidR="002D65DC">
        <w:rPr>
          <w:rFonts w:hint="eastAsia"/>
        </w:rPr>
        <w:t>必要とする場合もある。そうしたニーズをもつ視覚障害者には量的に必要か否かではなく個々人の必要性に応じた給付が検討されていいと思われる。</w:t>
      </w:r>
    </w:p>
    <w:p w:rsidR="002D65DC" w:rsidRDefault="00107377" w:rsidP="002D65DC">
      <w:r>
        <w:rPr>
          <w:rFonts w:hint="eastAsia"/>
        </w:rPr>
        <w:t xml:space="preserve">　</w:t>
      </w:r>
      <w:r w:rsidR="002D65DC">
        <w:rPr>
          <w:rFonts w:hint="eastAsia"/>
        </w:rPr>
        <w:t>最後に、点字タイプライターを取り上げておく。これは全ての自治体で給付対象としているにもかかわらず、給付希望として</w:t>
      </w:r>
      <w:r w:rsidR="002D65DC">
        <w:rPr>
          <w:rFonts w:hint="eastAsia"/>
        </w:rPr>
        <w:t>6</w:t>
      </w:r>
      <w:r w:rsidR="002D65DC">
        <w:rPr>
          <w:rFonts w:hint="eastAsia"/>
        </w:rPr>
        <w:t>件上がっている</w:t>
      </w:r>
      <w:r w:rsidR="00B6127C">
        <w:rPr>
          <w:rFonts w:hint="eastAsia"/>
        </w:rPr>
        <w:t>。これ</w:t>
      </w:r>
      <w:r w:rsidR="002D65DC">
        <w:rPr>
          <w:rFonts w:hint="eastAsia"/>
        </w:rPr>
        <w:t>には理由があ</w:t>
      </w:r>
      <w:r w:rsidR="00B6127C">
        <w:rPr>
          <w:rFonts w:hint="eastAsia"/>
        </w:rPr>
        <w:t>り、</w:t>
      </w:r>
      <w:r w:rsidR="002D65DC">
        <w:rPr>
          <w:rFonts w:hint="eastAsia"/>
        </w:rPr>
        <w:t>点字タイプライターについては就学、就労あるいは就労が見込まれる者のみ給付されるという条件がネックとなっており、一般の視覚障害者は対象から外れてしまっている</w:t>
      </w:r>
      <w:r w:rsidR="00B6127C">
        <w:rPr>
          <w:rFonts w:hint="eastAsia"/>
        </w:rPr>
        <w:t>ことにある</w:t>
      </w:r>
      <w:r w:rsidR="002D65DC">
        <w:rPr>
          <w:rFonts w:hint="eastAsia"/>
        </w:rPr>
        <w:t>。点字タイプライターについても、点字ディスプレイのところで触れたように、今日では標準点字器や懐中点字器</w:t>
      </w:r>
      <w:r w:rsidR="00991F5F">
        <w:rPr>
          <w:rFonts w:hint="eastAsia"/>
        </w:rPr>
        <w:t>で事足りる時代ではなくなってきているので、</w:t>
      </w:r>
      <w:r w:rsidR="002D65DC">
        <w:rPr>
          <w:rFonts w:hint="eastAsia"/>
        </w:rPr>
        <w:t>給付の対象</w:t>
      </w:r>
      <w:r w:rsidR="00991F5F">
        <w:rPr>
          <w:rFonts w:hint="eastAsia"/>
        </w:rPr>
        <w:t>とされることが望ましい。</w:t>
      </w:r>
    </w:p>
    <w:p w:rsidR="003A114D" w:rsidRDefault="003A114D" w:rsidP="003A114D">
      <w:pPr>
        <w:ind w:firstLineChars="100" w:firstLine="210"/>
      </w:pPr>
      <w:r w:rsidRPr="00A22715">
        <w:rPr>
          <w:rFonts w:hint="eastAsia"/>
        </w:rPr>
        <w:t>以上、事例として示した日常生活用具を通じてわかることは、自治体が定めた給付品目と視覚障害者自身が希望する給付品目との間に隔たりが見られることである。このことは、</w:t>
      </w:r>
      <w:r w:rsidRPr="00A22715">
        <w:rPr>
          <w:rFonts w:hint="eastAsia"/>
        </w:rPr>
        <w:t>2006</w:t>
      </w:r>
      <w:r w:rsidRPr="00A22715">
        <w:rPr>
          <w:rFonts w:hint="eastAsia"/>
        </w:rPr>
        <w:t>年の障害者自立支援法</w:t>
      </w:r>
      <w:r w:rsidRPr="00A22715">
        <w:rPr>
          <w:rFonts w:hint="eastAsia"/>
        </w:rPr>
        <w:t>(</w:t>
      </w:r>
      <w:r w:rsidRPr="00A22715">
        <w:rPr>
          <w:rFonts w:hint="eastAsia"/>
        </w:rPr>
        <w:t>現在の障害者総合支援法</w:t>
      </w:r>
      <w:r w:rsidRPr="00A22715">
        <w:rPr>
          <w:rFonts w:hint="eastAsia"/>
        </w:rPr>
        <w:t>)</w:t>
      </w:r>
      <w:r w:rsidRPr="00A22715">
        <w:rPr>
          <w:rFonts w:hint="eastAsia"/>
        </w:rPr>
        <w:t>により、以前は国が定めた基準で支給決定がなされていたが、「地域生活支援事業」に組み込まれ、市町村の裁量が働く事業として位置づけられたことによりマイナスに作用している</w:t>
      </w:r>
      <w:r>
        <w:rPr>
          <w:rFonts w:hint="eastAsia"/>
        </w:rPr>
        <w:t>一例といえる</w:t>
      </w:r>
      <w:r w:rsidRPr="00A22715">
        <w:rPr>
          <w:rFonts w:hint="eastAsia"/>
        </w:rPr>
        <w:t>。いずれの地域に暮らそうとも視覚障害者の生活の質を維持するには、補装具と同様、国が基準を示し、底上げを図ることも一考されなければならない。</w:t>
      </w:r>
    </w:p>
    <w:p w:rsidR="002D65DC" w:rsidRPr="003A114D" w:rsidRDefault="002D65DC" w:rsidP="002D65DC"/>
    <w:p w:rsidR="003A114D" w:rsidRDefault="003A114D">
      <w:pPr>
        <w:widowControl/>
        <w:jc w:val="left"/>
      </w:pPr>
      <w:r>
        <w:br w:type="page"/>
      </w:r>
    </w:p>
    <w:p w:rsidR="00B6127C" w:rsidRDefault="00B6127C">
      <w:pPr>
        <w:widowControl/>
        <w:jc w:val="left"/>
      </w:pPr>
    </w:p>
    <w:p w:rsidR="00CA6CF9" w:rsidRDefault="00CA6CF9" w:rsidP="00CA6CF9"/>
    <w:p w:rsidR="00CA6CF9" w:rsidRDefault="00CA6CF9" w:rsidP="00CA6CF9"/>
    <w:p w:rsidR="00CA6CF9" w:rsidRDefault="00CA6CF9" w:rsidP="00CA6CF9"/>
    <w:p w:rsidR="00CA6CF9" w:rsidRDefault="00CA6CF9" w:rsidP="00CA6CF9"/>
    <w:p w:rsidR="00CA6CF9" w:rsidRPr="00FF3143" w:rsidRDefault="00CA6CF9" w:rsidP="00CA6CF9">
      <w:pPr>
        <w:rPr>
          <w:sz w:val="32"/>
          <w:szCs w:val="32"/>
        </w:rPr>
      </w:pPr>
      <w:r w:rsidRPr="00FF3143">
        <w:rPr>
          <w:rFonts w:hint="eastAsia"/>
          <w:sz w:val="32"/>
          <w:szCs w:val="32"/>
        </w:rPr>
        <w:t>添付資料</w:t>
      </w:r>
    </w:p>
    <w:p w:rsidR="00CA6CF9" w:rsidRDefault="00CA6CF9" w:rsidP="00CA6CF9"/>
    <w:p w:rsidR="00CA6CF9" w:rsidRDefault="00CA6CF9" w:rsidP="00CA6CF9">
      <w:pPr>
        <w:pStyle w:val="a3"/>
        <w:numPr>
          <w:ilvl w:val="0"/>
          <w:numId w:val="13"/>
        </w:numPr>
        <w:ind w:leftChars="0"/>
      </w:pPr>
      <w:r>
        <w:rPr>
          <w:rFonts w:hint="eastAsia"/>
        </w:rPr>
        <w:t>市町村別支給品目一覧</w:t>
      </w:r>
    </w:p>
    <w:p w:rsidR="00CA6CF9" w:rsidRDefault="00CA6CF9" w:rsidP="00CA6CF9">
      <w:pPr>
        <w:pStyle w:val="a3"/>
        <w:numPr>
          <w:ilvl w:val="0"/>
          <w:numId w:val="13"/>
        </w:numPr>
        <w:ind w:leftChars="0"/>
      </w:pPr>
      <w:r>
        <w:rPr>
          <w:rFonts w:hint="eastAsia"/>
        </w:rPr>
        <w:t>市町村別耐用年数一覧</w:t>
      </w:r>
    </w:p>
    <w:p w:rsidR="00CA6CF9" w:rsidRDefault="00CA6CF9" w:rsidP="00CA6CF9">
      <w:pPr>
        <w:pStyle w:val="a3"/>
        <w:numPr>
          <w:ilvl w:val="0"/>
          <w:numId w:val="13"/>
        </w:numPr>
        <w:ind w:leftChars="0"/>
      </w:pPr>
      <w:r>
        <w:rPr>
          <w:rFonts w:hint="eastAsia"/>
        </w:rPr>
        <w:t>市町村別基準額一覧</w:t>
      </w:r>
    </w:p>
    <w:p w:rsidR="00CA6CF9" w:rsidRDefault="00CA6CF9" w:rsidP="00CA6CF9">
      <w:pPr>
        <w:pStyle w:val="a3"/>
        <w:numPr>
          <w:ilvl w:val="0"/>
          <w:numId w:val="13"/>
        </w:numPr>
        <w:ind w:leftChars="0"/>
      </w:pPr>
      <w:r>
        <w:rPr>
          <w:rFonts w:hint="eastAsia"/>
        </w:rPr>
        <w:t>市町村別対象等級一覧</w:t>
      </w:r>
    </w:p>
    <w:p w:rsidR="00CA6CF9" w:rsidRDefault="00CA6CF9" w:rsidP="00CA6CF9">
      <w:pPr>
        <w:pStyle w:val="a3"/>
        <w:numPr>
          <w:ilvl w:val="0"/>
          <w:numId w:val="13"/>
        </w:numPr>
        <w:ind w:leftChars="0"/>
      </w:pPr>
      <w:r>
        <w:rPr>
          <w:rFonts w:hint="eastAsia"/>
        </w:rPr>
        <w:t>視覚障害者の要望する日常生活用具一覧</w:t>
      </w:r>
    </w:p>
    <w:p w:rsidR="00CA6CF9" w:rsidRDefault="00CA6CF9" w:rsidP="00CA6CF9"/>
    <w:p w:rsidR="00CA6CF9" w:rsidRDefault="00CA6CF9" w:rsidP="00CA6CF9"/>
    <w:p w:rsidR="00CA6CF9" w:rsidRDefault="00CA6CF9" w:rsidP="00CA6CF9"/>
    <w:p w:rsidR="00CA6CF9" w:rsidRDefault="00CA6CF9">
      <w:pPr>
        <w:widowControl/>
        <w:jc w:val="left"/>
      </w:pPr>
      <w:r>
        <w:br w:type="page"/>
      </w:r>
    </w:p>
    <w:p w:rsidR="00FB1C95" w:rsidRPr="00CA6CF9" w:rsidRDefault="00FB1C95" w:rsidP="00FB1C95"/>
    <w:p w:rsidR="00B6127C" w:rsidRDefault="00B6127C" w:rsidP="00FB1C95"/>
    <w:p w:rsidR="00B6127C" w:rsidRDefault="00B6127C" w:rsidP="00FB1C95"/>
    <w:p w:rsidR="00B6127C" w:rsidRDefault="00B6127C" w:rsidP="00FB1C95"/>
    <w:p w:rsidR="005B57D7" w:rsidRDefault="005B57D7" w:rsidP="00FB1C95"/>
    <w:p w:rsidR="005B57D7" w:rsidRDefault="005B57D7" w:rsidP="00FB1C95"/>
    <w:p w:rsidR="005B57D7" w:rsidRDefault="005B57D7" w:rsidP="00FB1C95"/>
    <w:p w:rsidR="005B57D7" w:rsidRDefault="005B57D7" w:rsidP="00FB1C95"/>
    <w:p w:rsidR="005B57D7" w:rsidRDefault="005B57D7" w:rsidP="00FB1C95"/>
    <w:p w:rsidR="005B57D7" w:rsidRDefault="005B57D7" w:rsidP="00FB1C95"/>
    <w:p w:rsidR="005B57D7" w:rsidRDefault="005B57D7" w:rsidP="00FB1C95"/>
    <w:p w:rsidR="005B57D7" w:rsidRDefault="005B57D7" w:rsidP="00FB1C95"/>
    <w:p w:rsidR="005B57D7" w:rsidRDefault="005B57D7" w:rsidP="00FB1C95"/>
    <w:p w:rsidR="005B57D7" w:rsidRDefault="005B57D7" w:rsidP="00FB1C95"/>
    <w:p w:rsidR="005B57D7" w:rsidRDefault="005B57D7" w:rsidP="00FB1C95"/>
    <w:p w:rsidR="005B57D7" w:rsidRDefault="005B57D7" w:rsidP="00FB1C95"/>
    <w:p w:rsidR="005B57D7" w:rsidRDefault="005B57D7" w:rsidP="00FB1C95"/>
    <w:p w:rsidR="005B57D7" w:rsidRDefault="005B57D7" w:rsidP="00FB1C95"/>
    <w:p w:rsidR="005B57D7" w:rsidRDefault="005B57D7" w:rsidP="00FB1C95"/>
    <w:p w:rsidR="005B57D7" w:rsidRDefault="005B57D7" w:rsidP="00FB1C95"/>
    <w:p w:rsidR="005B57D7" w:rsidRDefault="005B57D7" w:rsidP="00FB1C95"/>
    <w:p w:rsidR="005B57D7" w:rsidRDefault="005B57D7" w:rsidP="00FB1C95"/>
    <w:p w:rsidR="005B57D7" w:rsidRDefault="005B57D7" w:rsidP="00FB1C95"/>
    <w:p w:rsidR="005B57D7" w:rsidRDefault="005B57D7" w:rsidP="00FB1C95">
      <w:pPr>
        <w:pBdr>
          <w:bottom w:val="single" w:sz="6" w:space="1" w:color="auto"/>
        </w:pBdr>
      </w:pPr>
    </w:p>
    <w:p w:rsidR="005B57D7" w:rsidRDefault="005B57D7" w:rsidP="00FB1C95"/>
    <w:p w:rsidR="005B57D7" w:rsidRDefault="005B57D7" w:rsidP="00FB1C95">
      <w:r>
        <w:rPr>
          <w:rFonts w:hint="eastAsia"/>
        </w:rPr>
        <w:t>特定非営利法人　神奈川県視覚障害者福祉協会</w:t>
      </w:r>
    </w:p>
    <w:p w:rsidR="005B57D7" w:rsidRDefault="005B57D7" w:rsidP="00FB1C95">
      <w:r>
        <w:rPr>
          <w:rFonts w:hint="eastAsia"/>
        </w:rPr>
        <w:t>〒</w:t>
      </w:r>
      <w:r>
        <w:rPr>
          <w:rFonts w:hint="eastAsia"/>
        </w:rPr>
        <w:t>228-0001</w:t>
      </w:r>
      <w:r>
        <w:rPr>
          <w:rFonts w:hint="eastAsia"/>
        </w:rPr>
        <w:t xml:space="preserve">　神奈川県座間市入谷</w:t>
      </w:r>
      <w:r>
        <w:rPr>
          <w:rFonts w:hint="eastAsia"/>
        </w:rPr>
        <w:t>3-1707-16</w:t>
      </w:r>
      <w:r>
        <w:rPr>
          <w:rFonts w:hint="eastAsia"/>
        </w:rPr>
        <w:t xml:space="preserve">　</w:t>
      </w:r>
      <w:r>
        <w:rPr>
          <w:rFonts w:hint="eastAsia"/>
        </w:rPr>
        <w:t>C-102</w:t>
      </w:r>
      <w:r>
        <w:rPr>
          <w:rFonts w:hint="eastAsia"/>
        </w:rPr>
        <w:t>号</w:t>
      </w:r>
    </w:p>
    <w:p w:rsidR="005B57D7" w:rsidRDefault="005B57D7" w:rsidP="00FB1C95">
      <w:r>
        <w:rPr>
          <w:rFonts w:hint="eastAsia"/>
        </w:rPr>
        <w:t>神奈川ライトハウス内</w:t>
      </w:r>
    </w:p>
    <w:p w:rsidR="005B57D7" w:rsidRDefault="005B57D7" w:rsidP="00FB1C95">
      <w:r>
        <w:rPr>
          <w:rFonts w:hint="eastAsia"/>
        </w:rPr>
        <w:t>理事長　鈴木　孝幸</w:t>
      </w:r>
    </w:p>
    <w:p w:rsidR="005B57D7" w:rsidRDefault="005B57D7" w:rsidP="00FB1C95">
      <w:r>
        <w:rPr>
          <w:rFonts w:hint="eastAsia"/>
        </w:rPr>
        <w:t>電話</w:t>
      </w:r>
      <w:r>
        <w:rPr>
          <w:rFonts w:hint="eastAsia"/>
        </w:rPr>
        <w:t>: 046-205-6040</w:t>
      </w:r>
    </w:p>
    <w:p w:rsidR="005B57D7" w:rsidRDefault="005B57D7" w:rsidP="00FB1C95">
      <w:r>
        <w:rPr>
          <w:rFonts w:hint="eastAsia"/>
        </w:rPr>
        <w:t>FAX: 046-205-6971</w:t>
      </w:r>
    </w:p>
    <w:p w:rsidR="005B57D7" w:rsidRDefault="005B57D7" w:rsidP="00FB1C95">
      <w:pPr>
        <w:pBdr>
          <w:bottom w:val="single" w:sz="6" w:space="1" w:color="auto"/>
        </w:pBdr>
      </w:pPr>
      <w:r>
        <w:rPr>
          <w:rFonts w:hint="eastAsia"/>
        </w:rPr>
        <w:t xml:space="preserve">e-mail: </w:t>
      </w:r>
      <w:r w:rsidRPr="005B57D7">
        <w:rPr>
          <w:rFonts w:hint="eastAsia"/>
        </w:rPr>
        <w:t>jimu@npo-kanagawa.org</w:t>
      </w:r>
    </w:p>
    <w:p w:rsidR="005B57D7" w:rsidRDefault="005B57D7" w:rsidP="00FB1C95"/>
    <w:p w:rsidR="005B57D7" w:rsidRPr="005B57D7" w:rsidRDefault="005B57D7" w:rsidP="00FB1C95">
      <w:r>
        <w:rPr>
          <w:rFonts w:hint="eastAsia"/>
        </w:rPr>
        <w:t>調査協力</w:t>
      </w:r>
      <w:r>
        <w:rPr>
          <w:rFonts w:hint="eastAsia"/>
        </w:rPr>
        <w:t xml:space="preserve">: </w:t>
      </w:r>
      <w:r>
        <w:rPr>
          <w:rFonts w:hint="eastAsia"/>
        </w:rPr>
        <w:t>神奈川工科大学　小川研究室</w:t>
      </w:r>
    </w:p>
    <w:p w:rsidR="005B57D7" w:rsidRDefault="005B57D7" w:rsidP="00FB1C95"/>
    <w:p w:rsidR="005B57D7" w:rsidRPr="00B6127C" w:rsidRDefault="005B57D7" w:rsidP="00FB1C95"/>
    <w:sectPr w:rsidR="005B57D7" w:rsidRPr="00B612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C09" w:rsidRDefault="000E6C09" w:rsidP="000E6C09">
      <w:r>
        <w:separator/>
      </w:r>
    </w:p>
  </w:endnote>
  <w:endnote w:type="continuationSeparator" w:id="0">
    <w:p w:rsidR="000E6C09" w:rsidRDefault="000E6C09" w:rsidP="000E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C09" w:rsidRDefault="000E6C09" w:rsidP="000E6C09">
      <w:r>
        <w:separator/>
      </w:r>
    </w:p>
  </w:footnote>
  <w:footnote w:type="continuationSeparator" w:id="0">
    <w:p w:rsidR="000E6C09" w:rsidRDefault="000E6C09" w:rsidP="000E6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10A5"/>
    <w:multiLevelType w:val="hybridMultilevel"/>
    <w:tmpl w:val="11FC72AC"/>
    <w:lvl w:ilvl="0" w:tplc="1DACB3BE">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AF2BA3"/>
    <w:multiLevelType w:val="hybridMultilevel"/>
    <w:tmpl w:val="3BEAD332"/>
    <w:lvl w:ilvl="0" w:tplc="38CA12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49A3DA4"/>
    <w:multiLevelType w:val="hybridMultilevel"/>
    <w:tmpl w:val="91AC04BC"/>
    <w:lvl w:ilvl="0" w:tplc="1750A2CE">
      <w:start w:val="1"/>
      <w:numFmt w:val="decimal"/>
      <w:lvlText w:val="%1."/>
      <w:lvlJc w:val="left"/>
      <w:pPr>
        <w:ind w:left="360" w:hanging="360"/>
      </w:pPr>
      <w:rPr>
        <w:rFonts w:hint="default"/>
      </w:rPr>
    </w:lvl>
    <w:lvl w:ilvl="1" w:tplc="087CCA10">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CDB6569"/>
    <w:multiLevelType w:val="hybridMultilevel"/>
    <w:tmpl w:val="A9DCC8C6"/>
    <w:lvl w:ilvl="0" w:tplc="0EF402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191EF3"/>
    <w:multiLevelType w:val="hybridMultilevel"/>
    <w:tmpl w:val="98520DA4"/>
    <w:lvl w:ilvl="0" w:tplc="ABAC57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97A33CD"/>
    <w:multiLevelType w:val="hybridMultilevel"/>
    <w:tmpl w:val="04EC3EC6"/>
    <w:lvl w:ilvl="0" w:tplc="8C24A7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B7667FB"/>
    <w:multiLevelType w:val="hybridMultilevel"/>
    <w:tmpl w:val="281C0F9A"/>
    <w:lvl w:ilvl="0" w:tplc="4582DF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7413C1A"/>
    <w:multiLevelType w:val="hybridMultilevel"/>
    <w:tmpl w:val="DA96357E"/>
    <w:lvl w:ilvl="0" w:tplc="A2341F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7AD748F"/>
    <w:multiLevelType w:val="hybridMultilevel"/>
    <w:tmpl w:val="D7FEE0B0"/>
    <w:lvl w:ilvl="0" w:tplc="7FDA4782">
      <w:start w:val="1"/>
      <w:numFmt w:val="decimal"/>
      <w:lvlText w:val="(%1)"/>
      <w:lvlJc w:val="left"/>
      <w:pPr>
        <w:ind w:left="360" w:hanging="360"/>
      </w:pPr>
      <w:rPr>
        <w:rFonts w:hint="default"/>
      </w:rPr>
    </w:lvl>
    <w:lvl w:ilvl="1" w:tplc="5194FF94">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C2D16DB"/>
    <w:multiLevelType w:val="hybridMultilevel"/>
    <w:tmpl w:val="A9DCC8C6"/>
    <w:lvl w:ilvl="0" w:tplc="0EF402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C7B2F0E"/>
    <w:multiLevelType w:val="hybridMultilevel"/>
    <w:tmpl w:val="963ACAE6"/>
    <w:lvl w:ilvl="0" w:tplc="8C145D16">
      <w:start w:val="2"/>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8431940"/>
    <w:multiLevelType w:val="hybridMultilevel"/>
    <w:tmpl w:val="BA6687F8"/>
    <w:lvl w:ilvl="0" w:tplc="97CCFFA8">
      <w:start w:val="1"/>
      <w:numFmt w:val="decimal"/>
      <w:lvlText w:val="%1)"/>
      <w:lvlJc w:val="left"/>
      <w:pPr>
        <w:ind w:left="360" w:hanging="360"/>
      </w:pPr>
      <w:rPr>
        <w:rFonts w:hint="default"/>
      </w:rPr>
    </w:lvl>
    <w:lvl w:ilvl="1" w:tplc="AC8C1C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3F25F1C"/>
    <w:multiLevelType w:val="hybridMultilevel"/>
    <w:tmpl w:val="14181E8C"/>
    <w:lvl w:ilvl="0" w:tplc="76D0681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791979F9"/>
    <w:multiLevelType w:val="multilevel"/>
    <w:tmpl w:val="2F16E074"/>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3"/>
  </w:num>
  <w:num w:numId="2">
    <w:abstractNumId w:val="11"/>
  </w:num>
  <w:num w:numId="3">
    <w:abstractNumId w:val="5"/>
  </w:num>
  <w:num w:numId="4">
    <w:abstractNumId w:val="2"/>
  </w:num>
  <w:num w:numId="5">
    <w:abstractNumId w:val="8"/>
  </w:num>
  <w:num w:numId="6">
    <w:abstractNumId w:val="6"/>
  </w:num>
  <w:num w:numId="7">
    <w:abstractNumId w:val="12"/>
  </w:num>
  <w:num w:numId="8">
    <w:abstractNumId w:val="4"/>
  </w:num>
  <w:num w:numId="9">
    <w:abstractNumId w:val="10"/>
  </w:num>
  <w:num w:numId="10">
    <w:abstractNumId w:val="7"/>
  </w:num>
  <w:num w:numId="11">
    <w:abstractNumId w:val="3"/>
  </w:num>
  <w:num w:numId="12">
    <w:abstractNumId w:val="9"/>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0CD"/>
    <w:rsid w:val="00025349"/>
    <w:rsid w:val="00061194"/>
    <w:rsid w:val="00066C49"/>
    <w:rsid w:val="00091DF8"/>
    <w:rsid w:val="000A341B"/>
    <w:rsid w:val="000E5936"/>
    <w:rsid w:val="000E6C09"/>
    <w:rsid w:val="0010341C"/>
    <w:rsid w:val="00107377"/>
    <w:rsid w:val="0011588D"/>
    <w:rsid w:val="001177C4"/>
    <w:rsid w:val="00141C2F"/>
    <w:rsid w:val="00193EC6"/>
    <w:rsid w:val="001C1BF8"/>
    <w:rsid w:val="001D4989"/>
    <w:rsid w:val="002017CE"/>
    <w:rsid w:val="0022318A"/>
    <w:rsid w:val="0024072A"/>
    <w:rsid w:val="00250F7F"/>
    <w:rsid w:val="002C530D"/>
    <w:rsid w:val="002D65DC"/>
    <w:rsid w:val="0030470E"/>
    <w:rsid w:val="00363E29"/>
    <w:rsid w:val="003903F0"/>
    <w:rsid w:val="003A114D"/>
    <w:rsid w:val="003A1ABE"/>
    <w:rsid w:val="003C16D7"/>
    <w:rsid w:val="003E000D"/>
    <w:rsid w:val="003E2521"/>
    <w:rsid w:val="0043414A"/>
    <w:rsid w:val="0043673F"/>
    <w:rsid w:val="004633CB"/>
    <w:rsid w:val="004A278F"/>
    <w:rsid w:val="004A597C"/>
    <w:rsid w:val="004C3EFB"/>
    <w:rsid w:val="004D13D6"/>
    <w:rsid w:val="005335B9"/>
    <w:rsid w:val="00547184"/>
    <w:rsid w:val="005B57D7"/>
    <w:rsid w:val="005C678A"/>
    <w:rsid w:val="006069F6"/>
    <w:rsid w:val="00612DEE"/>
    <w:rsid w:val="00625C3A"/>
    <w:rsid w:val="00666112"/>
    <w:rsid w:val="00673B3C"/>
    <w:rsid w:val="006950CD"/>
    <w:rsid w:val="0069767B"/>
    <w:rsid w:val="006C0A64"/>
    <w:rsid w:val="006D0845"/>
    <w:rsid w:val="006E36E4"/>
    <w:rsid w:val="00731980"/>
    <w:rsid w:val="00754807"/>
    <w:rsid w:val="007638D1"/>
    <w:rsid w:val="007E48F5"/>
    <w:rsid w:val="008040D8"/>
    <w:rsid w:val="00811CEB"/>
    <w:rsid w:val="008C1271"/>
    <w:rsid w:val="008D307F"/>
    <w:rsid w:val="009073E0"/>
    <w:rsid w:val="0091034C"/>
    <w:rsid w:val="009239B8"/>
    <w:rsid w:val="00951A12"/>
    <w:rsid w:val="00960356"/>
    <w:rsid w:val="00991F5F"/>
    <w:rsid w:val="009B2DC3"/>
    <w:rsid w:val="009D0151"/>
    <w:rsid w:val="009D1A36"/>
    <w:rsid w:val="00A20800"/>
    <w:rsid w:val="00A22E96"/>
    <w:rsid w:val="00A42962"/>
    <w:rsid w:val="00A976D9"/>
    <w:rsid w:val="00AC684B"/>
    <w:rsid w:val="00AE670E"/>
    <w:rsid w:val="00B21D7A"/>
    <w:rsid w:val="00B6127C"/>
    <w:rsid w:val="00B937FD"/>
    <w:rsid w:val="00BA4CD9"/>
    <w:rsid w:val="00BC5A50"/>
    <w:rsid w:val="00BE077E"/>
    <w:rsid w:val="00C01CFE"/>
    <w:rsid w:val="00C03A56"/>
    <w:rsid w:val="00C358DF"/>
    <w:rsid w:val="00C75031"/>
    <w:rsid w:val="00C76E29"/>
    <w:rsid w:val="00C82F21"/>
    <w:rsid w:val="00C83BC7"/>
    <w:rsid w:val="00CA6CF9"/>
    <w:rsid w:val="00CA7A15"/>
    <w:rsid w:val="00CD2C1A"/>
    <w:rsid w:val="00CD6215"/>
    <w:rsid w:val="00CE455B"/>
    <w:rsid w:val="00D0131E"/>
    <w:rsid w:val="00D271DC"/>
    <w:rsid w:val="00D43AF4"/>
    <w:rsid w:val="00D60245"/>
    <w:rsid w:val="00D60EC0"/>
    <w:rsid w:val="00D6318C"/>
    <w:rsid w:val="00DD0DE0"/>
    <w:rsid w:val="00DF6851"/>
    <w:rsid w:val="00E07F03"/>
    <w:rsid w:val="00E2429C"/>
    <w:rsid w:val="00E74C18"/>
    <w:rsid w:val="00E86694"/>
    <w:rsid w:val="00EF754D"/>
    <w:rsid w:val="00F04B53"/>
    <w:rsid w:val="00F13FAB"/>
    <w:rsid w:val="00F245A0"/>
    <w:rsid w:val="00F85FA8"/>
    <w:rsid w:val="00FB1C95"/>
    <w:rsid w:val="00FD33DA"/>
    <w:rsid w:val="00FF7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7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0CD"/>
    <w:pPr>
      <w:ind w:leftChars="400" w:left="840"/>
    </w:pPr>
  </w:style>
  <w:style w:type="paragraph" w:styleId="a4">
    <w:name w:val="Balloon Text"/>
    <w:basedOn w:val="a"/>
    <w:link w:val="a5"/>
    <w:uiPriority w:val="99"/>
    <w:semiHidden/>
    <w:unhideWhenUsed/>
    <w:rsid w:val="00F85F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5FA8"/>
    <w:rPr>
      <w:rFonts w:asciiTheme="majorHAnsi" w:eastAsiaTheme="majorEastAsia" w:hAnsiTheme="majorHAnsi" w:cstheme="majorBidi"/>
      <w:sz w:val="18"/>
      <w:szCs w:val="18"/>
    </w:rPr>
  </w:style>
  <w:style w:type="paragraph" w:styleId="a6">
    <w:name w:val="header"/>
    <w:basedOn w:val="a"/>
    <w:link w:val="a7"/>
    <w:uiPriority w:val="99"/>
    <w:unhideWhenUsed/>
    <w:rsid w:val="000E6C09"/>
    <w:pPr>
      <w:tabs>
        <w:tab w:val="center" w:pos="4252"/>
        <w:tab w:val="right" w:pos="8504"/>
      </w:tabs>
      <w:snapToGrid w:val="0"/>
    </w:pPr>
  </w:style>
  <w:style w:type="character" w:customStyle="1" w:styleId="a7">
    <w:name w:val="ヘッダー (文字)"/>
    <w:basedOn w:val="a0"/>
    <w:link w:val="a6"/>
    <w:uiPriority w:val="99"/>
    <w:rsid w:val="000E6C09"/>
  </w:style>
  <w:style w:type="paragraph" w:styleId="a8">
    <w:name w:val="footer"/>
    <w:basedOn w:val="a"/>
    <w:link w:val="a9"/>
    <w:uiPriority w:val="99"/>
    <w:unhideWhenUsed/>
    <w:rsid w:val="000E6C09"/>
    <w:pPr>
      <w:tabs>
        <w:tab w:val="center" w:pos="4252"/>
        <w:tab w:val="right" w:pos="8504"/>
      </w:tabs>
      <w:snapToGrid w:val="0"/>
    </w:pPr>
  </w:style>
  <w:style w:type="character" w:customStyle="1" w:styleId="a9">
    <w:name w:val="フッター (文字)"/>
    <w:basedOn w:val="a0"/>
    <w:link w:val="a8"/>
    <w:uiPriority w:val="99"/>
    <w:rsid w:val="000E6C09"/>
  </w:style>
  <w:style w:type="table" w:styleId="aa">
    <w:name w:val="Table Grid"/>
    <w:basedOn w:val="a1"/>
    <w:uiPriority w:val="39"/>
    <w:rsid w:val="000E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5B57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7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50CD"/>
    <w:pPr>
      <w:ind w:leftChars="400" w:left="840"/>
    </w:pPr>
  </w:style>
  <w:style w:type="paragraph" w:styleId="a4">
    <w:name w:val="Balloon Text"/>
    <w:basedOn w:val="a"/>
    <w:link w:val="a5"/>
    <w:uiPriority w:val="99"/>
    <w:semiHidden/>
    <w:unhideWhenUsed/>
    <w:rsid w:val="00F85F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5FA8"/>
    <w:rPr>
      <w:rFonts w:asciiTheme="majorHAnsi" w:eastAsiaTheme="majorEastAsia" w:hAnsiTheme="majorHAnsi" w:cstheme="majorBidi"/>
      <w:sz w:val="18"/>
      <w:szCs w:val="18"/>
    </w:rPr>
  </w:style>
  <w:style w:type="paragraph" w:styleId="a6">
    <w:name w:val="header"/>
    <w:basedOn w:val="a"/>
    <w:link w:val="a7"/>
    <w:uiPriority w:val="99"/>
    <w:unhideWhenUsed/>
    <w:rsid w:val="000E6C09"/>
    <w:pPr>
      <w:tabs>
        <w:tab w:val="center" w:pos="4252"/>
        <w:tab w:val="right" w:pos="8504"/>
      </w:tabs>
      <w:snapToGrid w:val="0"/>
    </w:pPr>
  </w:style>
  <w:style w:type="character" w:customStyle="1" w:styleId="a7">
    <w:name w:val="ヘッダー (文字)"/>
    <w:basedOn w:val="a0"/>
    <w:link w:val="a6"/>
    <w:uiPriority w:val="99"/>
    <w:rsid w:val="000E6C09"/>
  </w:style>
  <w:style w:type="paragraph" w:styleId="a8">
    <w:name w:val="footer"/>
    <w:basedOn w:val="a"/>
    <w:link w:val="a9"/>
    <w:uiPriority w:val="99"/>
    <w:unhideWhenUsed/>
    <w:rsid w:val="000E6C09"/>
    <w:pPr>
      <w:tabs>
        <w:tab w:val="center" w:pos="4252"/>
        <w:tab w:val="right" w:pos="8504"/>
      </w:tabs>
      <w:snapToGrid w:val="0"/>
    </w:pPr>
  </w:style>
  <w:style w:type="character" w:customStyle="1" w:styleId="a9">
    <w:name w:val="フッター (文字)"/>
    <w:basedOn w:val="a0"/>
    <w:link w:val="a8"/>
    <w:uiPriority w:val="99"/>
    <w:rsid w:val="000E6C09"/>
  </w:style>
  <w:style w:type="table" w:styleId="aa">
    <w:name w:val="Table Grid"/>
    <w:basedOn w:val="a1"/>
    <w:uiPriority w:val="39"/>
    <w:rsid w:val="000E6C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unhideWhenUsed/>
    <w:rsid w:val="005B57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0A483-4BA7-424E-84E5-143EC35CC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1534</Words>
  <Characters>8746</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ogawa</dc:creator>
  <cp:lastModifiedBy>initialuser</cp:lastModifiedBy>
  <cp:revision>3</cp:revision>
  <cp:lastPrinted>2017-03-21T02:57:00Z</cp:lastPrinted>
  <dcterms:created xsi:type="dcterms:W3CDTF">2017-06-28T04:59:00Z</dcterms:created>
  <dcterms:modified xsi:type="dcterms:W3CDTF">2017-06-28T05:15:00Z</dcterms:modified>
</cp:coreProperties>
</file>